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FB0" w:rsidRPr="00E7595E" w:rsidRDefault="00552CCF">
      <w:pPr>
        <w:jc w:val="center"/>
        <w:rPr>
          <w:rFonts w:ascii="Tahoma" w:hAnsi="Tahoma"/>
          <w:b/>
          <w:sz w:val="32"/>
          <w:szCs w:val="32"/>
          <w:u w:val="single"/>
        </w:rPr>
      </w:pPr>
      <w:bookmarkStart w:id="0" w:name="_GoBack"/>
      <w:bookmarkEnd w:id="0"/>
      <w:r>
        <w:rPr>
          <w:rFonts w:ascii="Tahoma" w:hAnsi="Tahoma"/>
          <w:b/>
          <w:sz w:val="32"/>
          <w:szCs w:val="32"/>
          <w:u w:val="single"/>
        </w:rPr>
        <w:t xml:space="preserve">NYNAL </w:t>
      </w:r>
      <w:r w:rsidR="00FA0678">
        <w:rPr>
          <w:rFonts w:ascii="Tahoma" w:hAnsi="Tahoma"/>
          <w:b/>
          <w:sz w:val="32"/>
          <w:szCs w:val="32"/>
          <w:u w:val="single"/>
        </w:rPr>
        <w:t>L</w:t>
      </w:r>
      <w:r w:rsidR="00007FB0" w:rsidRPr="00E7595E">
        <w:rPr>
          <w:rFonts w:ascii="Tahoma" w:hAnsi="Tahoma"/>
          <w:b/>
          <w:sz w:val="32"/>
          <w:szCs w:val="32"/>
          <w:u w:val="single"/>
        </w:rPr>
        <w:t>EAGUE REGULATIONS</w:t>
      </w:r>
    </w:p>
    <w:p w:rsidR="008F3FA9" w:rsidRDefault="008F3FA9">
      <w:pPr>
        <w:rPr>
          <w:rFonts w:ascii="Tahoma" w:hAnsi="Tahoma"/>
          <w:b/>
          <w:u w:val="single"/>
        </w:rPr>
      </w:pPr>
    </w:p>
    <w:p w:rsidR="008F3FA9" w:rsidRDefault="008F3FA9">
      <w:pPr>
        <w:rPr>
          <w:rFonts w:ascii="Tahoma" w:hAnsi="Tahoma"/>
          <w:b/>
          <w:u w:val="single"/>
        </w:rPr>
      </w:pPr>
    </w:p>
    <w:p w:rsidR="00007FB0" w:rsidRPr="009D25F4" w:rsidRDefault="00007FB0">
      <w:pPr>
        <w:rPr>
          <w:rFonts w:ascii="Tahoma" w:hAnsi="Tahoma"/>
          <w:b/>
          <w:sz w:val="22"/>
          <w:szCs w:val="22"/>
          <w:u w:val="single"/>
        </w:rPr>
      </w:pPr>
      <w:r w:rsidRPr="009D25F4">
        <w:rPr>
          <w:rFonts w:ascii="Tahoma" w:hAnsi="Tahoma"/>
          <w:b/>
          <w:sz w:val="22"/>
          <w:szCs w:val="22"/>
          <w:u w:val="single"/>
        </w:rPr>
        <w:t>1.</w:t>
      </w:r>
      <w:r w:rsidRPr="009D25F4">
        <w:rPr>
          <w:rFonts w:ascii="Tahoma" w:hAnsi="Tahoma"/>
          <w:b/>
          <w:sz w:val="22"/>
          <w:szCs w:val="22"/>
          <w:u w:val="single"/>
        </w:rPr>
        <w:tab/>
        <w:t>Organisation &amp; Administration</w:t>
      </w:r>
    </w:p>
    <w:p w:rsidR="00007FB0" w:rsidRPr="00F6320A" w:rsidRDefault="00007FB0" w:rsidP="00231F0E">
      <w:pPr>
        <w:numPr>
          <w:ilvl w:val="0"/>
          <w:numId w:val="1"/>
        </w:numPr>
        <w:ind w:left="360" w:hanging="360"/>
        <w:rPr>
          <w:rFonts w:ascii="Tahoma" w:hAnsi="Tahoma"/>
          <w:sz w:val="22"/>
          <w:szCs w:val="22"/>
        </w:rPr>
      </w:pPr>
      <w:r w:rsidRPr="00F6320A">
        <w:rPr>
          <w:rFonts w:ascii="Tahoma" w:hAnsi="Tahoma"/>
          <w:sz w:val="22"/>
          <w:szCs w:val="22"/>
        </w:rPr>
        <w:t>The North Yorkshire Netball Ambassador League (NYNAL) shall be managed by the NYNCMB Participation &amp; Competition Sub Group (PCG).</w:t>
      </w:r>
    </w:p>
    <w:p w:rsidR="00007FB0" w:rsidRPr="00F6320A" w:rsidRDefault="00007FB0" w:rsidP="00231F0E">
      <w:pPr>
        <w:numPr>
          <w:ilvl w:val="0"/>
          <w:numId w:val="1"/>
        </w:numPr>
        <w:ind w:left="360" w:hanging="360"/>
        <w:rPr>
          <w:rFonts w:ascii="Tahoma" w:hAnsi="Tahoma"/>
          <w:sz w:val="22"/>
          <w:szCs w:val="22"/>
        </w:rPr>
      </w:pPr>
      <w:r w:rsidRPr="00F6320A">
        <w:rPr>
          <w:rFonts w:ascii="Tahoma" w:hAnsi="Tahoma"/>
          <w:sz w:val="22"/>
          <w:szCs w:val="22"/>
        </w:rPr>
        <w:t>The decisions of the PCG or its nominee(s), in respect of these rules and regulations and on any other matter related to the NYNAL, which is not provided for below, shall be considered final and binding on all parties (subject to the right of appeal which is specifically provided for under disciplinary regulations).</w:t>
      </w:r>
    </w:p>
    <w:p w:rsidR="0087791B" w:rsidRPr="00F6320A" w:rsidRDefault="00007FB0" w:rsidP="00E7595E">
      <w:pPr>
        <w:numPr>
          <w:ilvl w:val="0"/>
          <w:numId w:val="1"/>
        </w:numPr>
        <w:ind w:left="360" w:hanging="360"/>
        <w:rPr>
          <w:rFonts w:ascii="Tahoma" w:hAnsi="Tahoma"/>
          <w:sz w:val="22"/>
          <w:szCs w:val="22"/>
        </w:rPr>
      </w:pPr>
      <w:r w:rsidRPr="00F6320A">
        <w:rPr>
          <w:rFonts w:ascii="Tahoma" w:hAnsi="Tahoma"/>
          <w:sz w:val="22"/>
          <w:szCs w:val="22"/>
        </w:rPr>
        <w:t>It is the responsibility of all participants in the NYNAL to ensure that they are famil</w:t>
      </w:r>
      <w:r w:rsidR="00E51110" w:rsidRPr="00F6320A">
        <w:rPr>
          <w:rFonts w:ascii="Tahoma" w:hAnsi="Tahoma"/>
          <w:sz w:val="22"/>
          <w:szCs w:val="22"/>
        </w:rPr>
        <w:t>iar with the League regulations and the England Netball Code of Conduct.</w:t>
      </w:r>
    </w:p>
    <w:p w:rsidR="00E7595E" w:rsidRPr="00E7595E" w:rsidRDefault="00E7595E" w:rsidP="008F3FA9">
      <w:pPr>
        <w:ind w:left="360"/>
        <w:rPr>
          <w:rFonts w:ascii="Tahoma" w:hAnsi="Tahoma"/>
        </w:rPr>
      </w:pPr>
    </w:p>
    <w:p w:rsidR="00B76042" w:rsidRDefault="00B76042">
      <w:pPr>
        <w:rPr>
          <w:rFonts w:ascii="Tahoma" w:hAnsi="Tahoma"/>
          <w:b/>
          <w:u w:val="single"/>
        </w:rPr>
      </w:pPr>
    </w:p>
    <w:p w:rsidR="00007FB0" w:rsidRPr="009D25F4" w:rsidRDefault="00007FB0">
      <w:pPr>
        <w:rPr>
          <w:rFonts w:ascii="Tahoma" w:hAnsi="Tahoma"/>
          <w:b/>
          <w:sz w:val="22"/>
          <w:szCs w:val="22"/>
          <w:u w:val="single"/>
        </w:rPr>
      </w:pPr>
      <w:r w:rsidRPr="009D25F4">
        <w:rPr>
          <w:rFonts w:ascii="Tahoma" w:hAnsi="Tahoma"/>
          <w:b/>
          <w:sz w:val="22"/>
          <w:szCs w:val="22"/>
          <w:u w:val="single"/>
        </w:rPr>
        <w:t>2.</w:t>
      </w:r>
      <w:r w:rsidRPr="009D25F4">
        <w:rPr>
          <w:rFonts w:ascii="Tahoma" w:hAnsi="Tahoma"/>
          <w:b/>
          <w:sz w:val="22"/>
          <w:szCs w:val="22"/>
          <w:u w:val="single"/>
        </w:rPr>
        <w:tab/>
        <w:t>Playing Qualifications &amp; Eligibility</w:t>
      </w:r>
    </w:p>
    <w:p w:rsidR="00007FB0" w:rsidRPr="00F6320A" w:rsidRDefault="00007FB0" w:rsidP="00231F0E">
      <w:pPr>
        <w:numPr>
          <w:ilvl w:val="0"/>
          <w:numId w:val="2"/>
        </w:numPr>
        <w:ind w:left="360" w:hanging="360"/>
        <w:rPr>
          <w:rFonts w:ascii="Tahoma" w:hAnsi="Tahoma"/>
          <w:sz w:val="22"/>
          <w:szCs w:val="22"/>
        </w:rPr>
      </w:pPr>
      <w:r w:rsidRPr="00F6320A">
        <w:rPr>
          <w:rFonts w:ascii="Tahoma" w:hAnsi="Tahoma"/>
          <w:sz w:val="22"/>
          <w:szCs w:val="22"/>
        </w:rPr>
        <w:t>Application for entry to the NYNAL shall be open to any club or team which is affiliated to England Netball through North Yorkshire Netball County Association, and which has paid it's subscription in this respect.  Application for entry from clubs/teams situated outside the NYNCA boundaries may be accepted, if this is seen to enhance the competition.</w:t>
      </w:r>
    </w:p>
    <w:p w:rsidR="00007FB0" w:rsidRPr="00F6320A" w:rsidRDefault="00007FB0" w:rsidP="00231F0E">
      <w:pPr>
        <w:numPr>
          <w:ilvl w:val="0"/>
          <w:numId w:val="2"/>
        </w:numPr>
        <w:ind w:left="360" w:hanging="360"/>
        <w:rPr>
          <w:rFonts w:ascii="Tahoma" w:hAnsi="Tahoma"/>
          <w:sz w:val="22"/>
          <w:szCs w:val="22"/>
        </w:rPr>
      </w:pPr>
      <w:r w:rsidRPr="00F6320A">
        <w:rPr>
          <w:rFonts w:ascii="Tahoma" w:hAnsi="Tahoma"/>
          <w:sz w:val="22"/>
          <w:szCs w:val="22"/>
        </w:rPr>
        <w:t>Entry to the NYNAL will be determined by the PCG at its absolute discretion, subject to its reasonable application of these rules and regulations and having due regard to the standard of play of teams wishing to participate.  Vacancies appearing in the NYNAL will be addressed by the PCG in whatever way seems fit.</w:t>
      </w:r>
    </w:p>
    <w:p w:rsidR="00007FB0" w:rsidRPr="00F6320A" w:rsidRDefault="00007FB0" w:rsidP="00231F0E">
      <w:pPr>
        <w:numPr>
          <w:ilvl w:val="0"/>
          <w:numId w:val="2"/>
        </w:numPr>
        <w:ind w:left="360" w:hanging="360"/>
        <w:rPr>
          <w:rFonts w:ascii="Tahoma" w:hAnsi="Tahoma"/>
          <w:i/>
          <w:sz w:val="22"/>
          <w:szCs w:val="22"/>
        </w:rPr>
      </w:pPr>
      <w:r w:rsidRPr="00F6320A">
        <w:rPr>
          <w:rFonts w:ascii="Tahoma" w:hAnsi="Tahoma"/>
          <w:sz w:val="22"/>
          <w:szCs w:val="22"/>
        </w:rPr>
        <w:t xml:space="preserve">The entry fee for the League will be determined by the PCG. </w:t>
      </w:r>
    </w:p>
    <w:p w:rsidR="00007FB0" w:rsidRPr="00F6320A" w:rsidRDefault="00007FB0" w:rsidP="00231F0E">
      <w:pPr>
        <w:numPr>
          <w:ilvl w:val="0"/>
          <w:numId w:val="2"/>
        </w:numPr>
        <w:ind w:left="360" w:hanging="360"/>
        <w:rPr>
          <w:rFonts w:ascii="Tahoma" w:hAnsi="Tahoma"/>
          <w:i/>
          <w:sz w:val="22"/>
          <w:szCs w:val="22"/>
        </w:rPr>
      </w:pPr>
      <w:r w:rsidRPr="00F6320A">
        <w:rPr>
          <w:rFonts w:ascii="Tahoma" w:hAnsi="Tahoma"/>
          <w:sz w:val="22"/>
          <w:szCs w:val="22"/>
        </w:rPr>
        <w:t>By entering a team in the NYNAL, clubs/teams agree that they will abide by these regulations</w:t>
      </w:r>
      <w:r w:rsidR="00E51110" w:rsidRPr="00F6320A">
        <w:rPr>
          <w:rFonts w:ascii="Tahoma" w:hAnsi="Tahoma"/>
          <w:sz w:val="22"/>
          <w:szCs w:val="22"/>
        </w:rPr>
        <w:t>, the England Netball Code of Conduct</w:t>
      </w:r>
      <w:r w:rsidRPr="00F6320A">
        <w:rPr>
          <w:rFonts w:ascii="Tahoma" w:hAnsi="Tahoma"/>
          <w:sz w:val="22"/>
          <w:szCs w:val="22"/>
        </w:rPr>
        <w:t xml:space="preserve"> and that they are able and willing to fulfill all costs and commitments relating to the League.</w:t>
      </w:r>
    </w:p>
    <w:p w:rsidR="00007FB0" w:rsidRPr="00F6320A" w:rsidRDefault="00007FB0" w:rsidP="00231F0E">
      <w:pPr>
        <w:numPr>
          <w:ilvl w:val="0"/>
          <w:numId w:val="2"/>
        </w:numPr>
        <w:ind w:left="360" w:hanging="360"/>
        <w:rPr>
          <w:rFonts w:ascii="Tahoma" w:hAnsi="Tahoma"/>
          <w:i/>
          <w:sz w:val="22"/>
          <w:szCs w:val="22"/>
        </w:rPr>
      </w:pPr>
      <w:r w:rsidRPr="00F6320A">
        <w:rPr>
          <w:rFonts w:ascii="Tahoma" w:hAnsi="Tahoma"/>
          <w:sz w:val="22"/>
          <w:szCs w:val="22"/>
        </w:rPr>
        <w:t xml:space="preserve">All players must hold a current England Netball affiliation and be registered with a North Yorkshire club, except where special provision has been made for a team to participate as per rule 2.i. </w:t>
      </w:r>
    </w:p>
    <w:p w:rsidR="00007FB0" w:rsidRPr="00F6320A" w:rsidRDefault="00007FB0" w:rsidP="00231F0E">
      <w:pPr>
        <w:numPr>
          <w:ilvl w:val="0"/>
          <w:numId w:val="2"/>
        </w:numPr>
        <w:ind w:left="360" w:hanging="360"/>
        <w:rPr>
          <w:rFonts w:ascii="Tahoma" w:hAnsi="Tahoma"/>
          <w:i/>
          <w:sz w:val="22"/>
          <w:szCs w:val="22"/>
        </w:rPr>
      </w:pPr>
      <w:r w:rsidRPr="00F6320A">
        <w:rPr>
          <w:rFonts w:ascii="Tahoma" w:hAnsi="Tahoma"/>
          <w:sz w:val="22"/>
          <w:szCs w:val="22"/>
        </w:rPr>
        <w:t>Players can only play for one club within the NYNAL.</w:t>
      </w:r>
    </w:p>
    <w:p w:rsidR="00007FB0" w:rsidRPr="00F6320A" w:rsidRDefault="00007FB0" w:rsidP="00231F0E">
      <w:pPr>
        <w:numPr>
          <w:ilvl w:val="0"/>
          <w:numId w:val="2"/>
        </w:numPr>
        <w:ind w:left="360" w:hanging="360"/>
        <w:rPr>
          <w:rFonts w:ascii="Tahoma" w:hAnsi="Tahoma"/>
          <w:i/>
          <w:sz w:val="22"/>
          <w:szCs w:val="22"/>
        </w:rPr>
      </w:pPr>
      <w:r w:rsidRPr="00F6320A">
        <w:rPr>
          <w:rFonts w:ascii="Tahoma" w:hAnsi="Tahoma"/>
          <w:sz w:val="22"/>
          <w:szCs w:val="22"/>
        </w:rPr>
        <w:t>All players must have their membership lodged with England Netball, and subscription paid before any participation in the NYNAL.</w:t>
      </w:r>
    </w:p>
    <w:p w:rsidR="00007FB0" w:rsidRPr="00F6320A" w:rsidRDefault="00007FB0" w:rsidP="00231F0E">
      <w:pPr>
        <w:numPr>
          <w:ilvl w:val="0"/>
          <w:numId w:val="2"/>
        </w:numPr>
        <w:ind w:left="360" w:hanging="360"/>
        <w:rPr>
          <w:rFonts w:ascii="Tahoma" w:hAnsi="Tahoma"/>
          <w:i/>
          <w:sz w:val="22"/>
          <w:szCs w:val="22"/>
        </w:rPr>
      </w:pPr>
      <w:r w:rsidRPr="00F6320A">
        <w:rPr>
          <w:rFonts w:ascii="Tahoma" w:hAnsi="Tahoma"/>
          <w:sz w:val="22"/>
          <w:szCs w:val="22"/>
        </w:rPr>
        <w:t xml:space="preserve">All players must be over 16 years of age at midnight on 31st August/1st September prior to the commencement of the NYNAL playing </w:t>
      </w:r>
      <w:r w:rsidR="00863504" w:rsidRPr="00F6320A">
        <w:rPr>
          <w:rFonts w:ascii="Tahoma" w:hAnsi="Tahoma"/>
          <w:sz w:val="22"/>
          <w:szCs w:val="22"/>
        </w:rPr>
        <w:t>season, unless they have</w:t>
      </w:r>
      <w:r w:rsidRPr="00F6320A">
        <w:rPr>
          <w:rFonts w:ascii="Tahoma" w:hAnsi="Tahoma"/>
          <w:sz w:val="22"/>
          <w:szCs w:val="22"/>
        </w:rPr>
        <w:t xml:space="preserve"> permission to play in </w:t>
      </w:r>
      <w:r w:rsidRPr="00F6320A">
        <w:rPr>
          <w:rFonts w:ascii="Tahoma" w:hAnsi="Tahoma"/>
          <w:b/>
          <w:sz w:val="22"/>
          <w:szCs w:val="22"/>
        </w:rPr>
        <w:t>THIS</w:t>
      </w:r>
      <w:r w:rsidRPr="00F6320A">
        <w:rPr>
          <w:rFonts w:ascii="Tahoma" w:hAnsi="Tahoma"/>
          <w:sz w:val="22"/>
          <w:szCs w:val="22"/>
        </w:rPr>
        <w:t xml:space="preserve"> league </w:t>
      </w:r>
      <w:r w:rsidR="00C15CCB" w:rsidRPr="00F6320A">
        <w:rPr>
          <w:rFonts w:ascii="Tahoma" w:hAnsi="Tahoma"/>
          <w:sz w:val="22"/>
          <w:szCs w:val="22"/>
        </w:rPr>
        <w:t>for the current playing season</w:t>
      </w:r>
      <w:r w:rsidR="00F6320A">
        <w:rPr>
          <w:rFonts w:ascii="Tahoma" w:hAnsi="Tahoma"/>
          <w:sz w:val="22"/>
          <w:szCs w:val="22"/>
        </w:rPr>
        <w:t xml:space="preserve">, </w:t>
      </w:r>
      <w:r w:rsidR="00C15CCB" w:rsidRPr="00F6320A">
        <w:rPr>
          <w:rFonts w:ascii="Tahoma" w:hAnsi="Tahoma"/>
          <w:sz w:val="22"/>
          <w:szCs w:val="22"/>
        </w:rPr>
        <w:t>following the England Netball age banding procedure</w:t>
      </w:r>
      <w:r w:rsidR="00F6320A">
        <w:rPr>
          <w:rFonts w:ascii="Tahoma" w:hAnsi="Tahoma"/>
          <w:sz w:val="22"/>
          <w:szCs w:val="22"/>
        </w:rPr>
        <w:t>.</w:t>
      </w:r>
      <w:r w:rsidR="00C15CCB" w:rsidRPr="00F6320A">
        <w:rPr>
          <w:rFonts w:ascii="Tahoma" w:hAnsi="Tahoma"/>
          <w:sz w:val="22"/>
          <w:szCs w:val="22"/>
        </w:rPr>
        <w:t xml:space="preserve">  Evidence of this must be supplied</w:t>
      </w:r>
      <w:r w:rsidRPr="00F6320A">
        <w:rPr>
          <w:rFonts w:ascii="Tahoma" w:hAnsi="Tahoma"/>
          <w:sz w:val="22"/>
          <w:szCs w:val="22"/>
        </w:rPr>
        <w:t xml:space="preserve"> to the Lead of the PCG before that player participates in the League.</w:t>
      </w:r>
    </w:p>
    <w:p w:rsidR="00007FB0" w:rsidRPr="00F6320A" w:rsidRDefault="00F62A5F" w:rsidP="00231F0E">
      <w:pPr>
        <w:numPr>
          <w:ilvl w:val="0"/>
          <w:numId w:val="3"/>
        </w:numPr>
        <w:ind w:left="926" w:hanging="360"/>
        <w:rPr>
          <w:rFonts w:ascii="Tahoma" w:hAnsi="Tahoma"/>
          <w:i/>
          <w:sz w:val="22"/>
          <w:szCs w:val="22"/>
        </w:rPr>
      </w:pPr>
      <w:r w:rsidRPr="00F6320A">
        <w:rPr>
          <w:rFonts w:ascii="Tahoma" w:hAnsi="Tahoma"/>
          <w:i/>
          <w:sz w:val="22"/>
          <w:szCs w:val="22"/>
        </w:rPr>
        <w:t>P</w:t>
      </w:r>
      <w:r w:rsidR="00007FB0" w:rsidRPr="00F6320A">
        <w:rPr>
          <w:rFonts w:ascii="Tahoma" w:hAnsi="Tahoma"/>
          <w:i/>
          <w:sz w:val="22"/>
          <w:szCs w:val="22"/>
        </w:rPr>
        <w:t xml:space="preserve">enalty for not adhering to this rule will be a deduction of 2 league points for each offence.  </w:t>
      </w:r>
    </w:p>
    <w:p w:rsidR="00E51110" w:rsidRPr="00F6320A" w:rsidRDefault="00007FB0" w:rsidP="00231F0E">
      <w:pPr>
        <w:numPr>
          <w:ilvl w:val="0"/>
          <w:numId w:val="4"/>
        </w:numPr>
        <w:ind w:left="360" w:hanging="360"/>
        <w:rPr>
          <w:rFonts w:ascii="Tahoma" w:hAnsi="Tahoma"/>
          <w:i/>
          <w:sz w:val="22"/>
          <w:szCs w:val="22"/>
        </w:rPr>
      </w:pPr>
      <w:r w:rsidRPr="00F6320A">
        <w:rPr>
          <w:rFonts w:ascii="Tahoma" w:hAnsi="Tahoma"/>
          <w:sz w:val="22"/>
          <w:szCs w:val="22"/>
        </w:rPr>
        <w:t>Pregnant players may not take part in NYNAL matches beyond the 12th week of pregnancy.</w:t>
      </w:r>
      <w:r w:rsidR="00E51110" w:rsidRPr="00F6320A">
        <w:rPr>
          <w:rFonts w:ascii="Tahoma" w:hAnsi="Tahoma"/>
          <w:sz w:val="22"/>
          <w:szCs w:val="22"/>
        </w:rPr>
        <w:t xml:space="preserve"> </w:t>
      </w:r>
    </w:p>
    <w:p w:rsidR="00007FB0" w:rsidRPr="00F6320A" w:rsidRDefault="00E51110" w:rsidP="00185C06">
      <w:pPr>
        <w:ind w:left="360"/>
        <w:rPr>
          <w:rFonts w:ascii="Tahoma" w:hAnsi="Tahoma"/>
          <w:i/>
          <w:sz w:val="22"/>
          <w:szCs w:val="22"/>
        </w:rPr>
      </w:pPr>
      <w:r w:rsidRPr="00F6320A">
        <w:rPr>
          <w:rFonts w:ascii="Tahoma" w:hAnsi="Tahoma"/>
          <w:sz w:val="22"/>
          <w:szCs w:val="22"/>
        </w:rPr>
        <w:t xml:space="preserve">Pregnancy, childbirth, miscarriage or any consequence thereof is </w:t>
      </w:r>
      <w:proofErr w:type="gramStart"/>
      <w:r w:rsidRPr="00F6320A">
        <w:rPr>
          <w:rFonts w:ascii="Tahoma" w:hAnsi="Tahoma"/>
          <w:sz w:val="22"/>
          <w:szCs w:val="22"/>
        </w:rPr>
        <w:t>a policy</w:t>
      </w:r>
      <w:proofErr w:type="gramEnd"/>
      <w:r w:rsidRPr="00F6320A">
        <w:rPr>
          <w:rFonts w:ascii="Tahoma" w:hAnsi="Tahoma"/>
          <w:sz w:val="22"/>
          <w:szCs w:val="22"/>
        </w:rPr>
        <w:t xml:space="preserve"> exclusion.</w:t>
      </w:r>
    </w:p>
    <w:p w:rsidR="00B76042" w:rsidRDefault="00B76042">
      <w:pPr>
        <w:rPr>
          <w:rFonts w:ascii="Tahoma" w:hAnsi="Tahoma"/>
          <w:b/>
          <w:u w:val="single"/>
        </w:rPr>
      </w:pPr>
    </w:p>
    <w:p w:rsidR="00FA0678" w:rsidRDefault="00FA0678">
      <w:pPr>
        <w:rPr>
          <w:rFonts w:ascii="Tahoma" w:hAnsi="Tahoma"/>
          <w:b/>
          <w:u w:val="single"/>
        </w:rPr>
      </w:pPr>
    </w:p>
    <w:p w:rsidR="00007FB0" w:rsidRPr="009D25F4" w:rsidRDefault="00007FB0">
      <w:pPr>
        <w:rPr>
          <w:rFonts w:ascii="Tahoma" w:hAnsi="Tahoma"/>
          <w:sz w:val="22"/>
          <w:szCs w:val="22"/>
        </w:rPr>
      </w:pPr>
      <w:r w:rsidRPr="009D25F4">
        <w:rPr>
          <w:rFonts w:ascii="Tahoma" w:hAnsi="Tahoma"/>
          <w:b/>
          <w:sz w:val="22"/>
          <w:szCs w:val="22"/>
          <w:u w:val="single"/>
        </w:rPr>
        <w:t>3.</w:t>
      </w:r>
      <w:r w:rsidRPr="009D25F4">
        <w:rPr>
          <w:rFonts w:ascii="Tahoma" w:hAnsi="Tahoma"/>
          <w:b/>
          <w:sz w:val="22"/>
          <w:szCs w:val="22"/>
          <w:u w:val="single"/>
        </w:rPr>
        <w:tab/>
        <w:t>Registration of Squad Members</w:t>
      </w:r>
    </w:p>
    <w:p w:rsidR="00007FB0" w:rsidRPr="00F6320A" w:rsidRDefault="00007FB0" w:rsidP="00231F0E">
      <w:pPr>
        <w:numPr>
          <w:ilvl w:val="0"/>
          <w:numId w:val="5"/>
        </w:numPr>
        <w:ind w:left="360" w:hanging="360"/>
        <w:rPr>
          <w:rFonts w:ascii="Tahoma" w:hAnsi="Tahoma"/>
          <w:sz w:val="22"/>
          <w:szCs w:val="22"/>
        </w:rPr>
      </w:pPr>
      <w:r w:rsidRPr="00F6320A">
        <w:rPr>
          <w:rFonts w:ascii="Tahoma" w:hAnsi="Tahoma"/>
          <w:sz w:val="22"/>
          <w:szCs w:val="22"/>
        </w:rPr>
        <w:t>Clubs must register all players to play in the competition.  Squad registration sheets for each participating Club must be completed fully for each player and lodged with the PCG as specified prior to the start of the League.</w:t>
      </w:r>
    </w:p>
    <w:p w:rsidR="00007FB0" w:rsidRPr="00F6320A" w:rsidRDefault="00007FB0" w:rsidP="00231F0E">
      <w:pPr>
        <w:numPr>
          <w:ilvl w:val="0"/>
          <w:numId w:val="5"/>
        </w:numPr>
        <w:ind w:left="360" w:hanging="360"/>
        <w:rPr>
          <w:rFonts w:ascii="Tahoma" w:hAnsi="Tahoma"/>
          <w:sz w:val="22"/>
          <w:szCs w:val="22"/>
        </w:rPr>
      </w:pPr>
      <w:r w:rsidRPr="00F6320A">
        <w:rPr>
          <w:rFonts w:ascii="Tahoma" w:hAnsi="Tahoma"/>
          <w:sz w:val="22"/>
          <w:szCs w:val="22"/>
        </w:rPr>
        <w:t>Any additions to the squad sheets must be lodged with the PCG at least 48 hours before the fixture in which the additional player(s) wish to compete.</w:t>
      </w:r>
    </w:p>
    <w:p w:rsidR="0087791B" w:rsidRPr="00F6320A" w:rsidRDefault="00007FB0" w:rsidP="0087791B">
      <w:pPr>
        <w:numPr>
          <w:ilvl w:val="0"/>
          <w:numId w:val="5"/>
        </w:numPr>
        <w:ind w:left="360" w:hanging="360"/>
        <w:rPr>
          <w:rFonts w:ascii="Tahoma" w:hAnsi="Tahoma"/>
          <w:sz w:val="22"/>
          <w:szCs w:val="22"/>
        </w:rPr>
      </w:pPr>
      <w:r w:rsidRPr="00F6320A">
        <w:rPr>
          <w:rFonts w:ascii="Tahoma" w:hAnsi="Tahoma"/>
          <w:sz w:val="22"/>
          <w:szCs w:val="22"/>
        </w:rPr>
        <w:t>Clubs entering more than one team into the NYNAL must nominate on the squad registration sheet, a minimum of seven (7) players for each team participating.</w:t>
      </w:r>
    </w:p>
    <w:p w:rsidR="00007FB0" w:rsidRPr="00F6320A" w:rsidRDefault="00007FB0" w:rsidP="0087791B">
      <w:pPr>
        <w:numPr>
          <w:ilvl w:val="0"/>
          <w:numId w:val="5"/>
        </w:numPr>
        <w:ind w:left="360" w:hanging="360"/>
        <w:rPr>
          <w:rFonts w:ascii="Tahoma" w:hAnsi="Tahoma"/>
          <w:sz w:val="22"/>
          <w:szCs w:val="22"/>
        </w:rPr>
      </w:pPr>
      <w:r w:rsidRPr="00F6320A">
        <w:rPr>
          <w:rFonts w:ascii="Tahoma" w:hAnsi="Tahoma"/>
          <w:sz w:val="22"/>
          <w:szCs w:val="22"/>
        </w:rPr>
        <w:t>Teams may only use players whose names have been registered on the squad list held by the PCG.</w:t>
      </w:r>
    </w:p>
    <w:p w:rsidR="00007FB0" w:rsidRPr="00F6320A" w:rsidRDefault="0087791B" w:rsidP="00231F0E">
      <w:pPr>
        <w:numPr>
          <w:ilvl w:val="0"/>
          <w:numId w:val="3"/>
        </w:numPr>
        <w:ind w:left="926" w:hanging="360"/>
        <w:rPr>
          <w:rFonts w:ascii="Tahoma" w:hAnsi="Tahoma"/>
          <w:sz w:val="22"/>
          <w:szCs w:val="22"/>
        </w:rPr>
      </w:pPr>
      <w:r w:rsidRPr="00F6320A">
        <w:rPr>
          <w:rFonts w:ascii="Tahoma" w:hAnsi="Tahoma"/>
          <w:i/>
          <w:sz w:val="22"/>
          <w:szCs w:val="22"/>
        </w:rPr>
        <w:t>P</w:t>
      </w:r>
      <w:r w:rsidR="00007FB0" w:rsidRPr="00F6320A">
        <w:rPr>
          <w:rFonts w:ascii="Tahoma" w:hAnsi="Tahoma"/>
          <w:i/>
          <w:sz w:val="22"/>
          <w:szCs w:val="22"/>
        </w:rPr>
        <w:t>enalty for not adhering to this rule will be a deduction of 2 league points for each offence.</w:t>
      </w:r>
    </w:p>
    <w:p w:rsidR="00007FB0" w:rsidRPr="00F6320A" w:rsidRDefault="00007FB0" w:rsidP="00231F0E">
      <w:pPr>
        <w:numPr>
          <w:ilvl w:val="0"/>
          <w:numId w:val="6"/>
        </w:numPr>
        <w:ind w:left="360" w:hanging="360"/>
        <w:rPr>
          <w:rFonts w:ascii="Tahoma" w:hAnsi="Tahoma"/>
          <w:sz w:val="22"/>
          <w:szCs w:val="22"/>
        </w:rPr>
      </w:pPr>
      <w:r w:rsidRPr="00F6320A">
        <w:rPr>
          <w:rFonts w:ascii="Tahoma" w:hAnsi="Tahoma"/>
          <w:sz w:val="22"/>
          <w:szCs w:val="22"/>
        </w:rPr>
        <w:t xml:space="preserve">Where a Club has multiple teams competing in the NYNAL, players from the lower teams within </w:t>
      </w:r>
      <w:r w:rsidRPr="00F6320A">
        <w:rPr>
          <w:rFonts w:ascii="Tahoma" w:hAnsi="Tahoma"/>
          <w:sz w:val="22"/>
          <w:szCs w:val="22"/>
        </w:rPr>
        <w:lastRenderedPageBreak/>
        <w:t>the NYNAL may play for hig</w:t>
      </w:r>
      <w:r w:rsidR="00E51110" w:rsidRPr="00F6320A">
        <w:rPr>
          <w:rFonts w:ascii="Tahoma" w:hAnsi="Tahoma"/>
          <w:sz w:val="22"/>
          <w:szCs w:val="22"/>
        </w:rPr>
        <w:t>her teams for no more than sixteen (16</w:t>
      </w:r>
      <w:r w:rsidRPr="00F6320A">
        <w:rPr>
          <w:rFonts w:ascii="Tahoma" w:hAnsi="Tahoma"/>
          <w:sz w:val="22"/>
          <w:szCs w:val="22"/>
        </w:rPr>
        <w:t>) quarters during the season.  Where this happens, it must be clearly recorded on the result card.</w:t>
      </w:r>
      <w:r w:rsidR="00C15CCB" w:rsidRPr="00F6320A">
        <w:rPr>
          <w:rFonts w:ascii="Tahoma" w:hAnsi="Tahoma"/>
          <w:sz w:val="22"/>
          <w:szCs w:val="22"/>
        </w:rPr>
        <w:t xml:space="preserve"> If a players starts a 17</w:t>
      </w:r>
      <w:r w:rsidR="00C15CCB" w:rsidRPr="00F6320A">
        <w:rPr>
          <w:rFonts w:ascii="Tahoma" w:hAnsi="Tahoma"/>
          <w:sz w:val="22"/>
          <w:szCs w:val="22"/>
          <w:vertAlign w:val="superscript"/>
        </w:rPr>
        <w:t>th</w:t>
      </w:r>
      <w:r w:rsidR="00C15CCB" w:rsidRPr="00F6320A">
        <w:rPr>
          <w:rFonts w:ascii="Tahoma" w:hAnsi="Tahoma"/>
          <w:sz w:val="22"/>
          <w:szCs w:val="22"/>
        </w:rPr>
        <w:t xml:space="preserve"> quarter they are automatically moved into the next highest team and are no longer eligible to compete for a higher team.</w:t>
      </w:r>
    </w:p>
    <w:p w:rsidR="00007FB0" w:rsidRPr="00F6320A" w:rsidRDefault="00007FB0" w:rsidP="00231F0E">
      <w:pPr>
        <w:numPr>
          <w:ilvl w:val="0"/>
          <w:numId w:val="6"/>
        </w:numPr>
        <w:ind w:left="360" w:hanging="360"/>
        <w:rPr>
          <w:rFonts w:ascii="Tahoma" w:hAnsi="Tahoma"/>
          <w:sz w:val="22"/>
          <w:szCs w:val="22"/>
        </w:rPr>
      </w:pPr>
      <w:r w:rsidRPr="00F6320A">
        <w:rPr>
          <w:rFonts w:ascii="Tahoma" w:hAnsi="Tahoma"/>
          <w:sz w:val="22"/>
          <w:szCs w:val="22"/>
        </w:rPr>
        <w:t>Once a player has been named on a squad sheet and played, she cannot transfer to another Club and compete for that Club in the NYNAL during the current season.</w:t>
      </w:r>
    </w:p>
    <w:p w:rsidR="00007FB0" w:rsidRPr="00F6320A" w:rsidRDefault="00007FB0" w:rsidP="00231F0E">
      <w:pPr>
        <w:numPr>
          <w:ilvl w:val="0"/>
          <w:numId w:val="6"/>
        </w:numPr>
        <w:ind w:left="360" w:hanging="360"/>
        <w:rPr>
          <w:rFonts w:ascii="Tahoma" w:hAnsi="Tahoma"/>
          <w:sz w:val="22"/>
          <w:szCs w:val="22"/>
        </w:rPr>
      </w:pPr>
      <w:r w:rsidRPr="00F6320A">
        <w:rPr>
          <w:rFonts w:ascii="Tahoma" w:hAnsi="Tahoma"/>
          <w:sz w:val="22"/>
          <w:szCs w:val="22"/>
        </w:rPr>
        <w:t>Each team may declare up to twelve (12) players on the result card prior to the start of each match, any of these players will be eligible to compete during the match.</w:t>
      </w:r>
    </w:p>
    <w:p w:rsidR="00B76042" w:rsidRDefault="00B76042">
      <w:pPr>
        <w:rPr>
          <w:rFonts w:ascii="Tahoma" w:hAnsi="Tahoma"/>
          <w:b/>
          <w:u w:val="single"/>
        </w:rPr>
      </w:pPr>
    </w:p>
    <w:p w:rsidR="00245C8A" w:rsidRDefault="00245C8A">
      <w:pPr>
        <w:rPr>
          <w:rFonts w:ascii="Tahoma" w:hAnsi="Tahoma"/>
          <w:b/>
          <w:sz w:val="22"/>
          <w:szCs w:val="22"/>
          <w:u w:val="single"/>
        </w:rPr>
      </w:pPr>
    </w:p>
    <w:p w:rsidR="00007FB0" w:rsidRPr="009D25F4" w:rsidRDefault="00007FB0">
      <w:pPr>
        <w:rPr>
          <w:rFonts w:ascii="Tahoma" w:hAnsi="Tahoma"/>
          <w:b/>
          <w:sz w:val="22"/>
          <w:szCs w:val="22"/>
          <w:u w:val="single"/>
        </w:rPr>
      </w:pPr>
      <w:r w:rsidRPr="009D25F4">
        <w:rPr>
          <w:rFonts w:ascii="Tahoma" w:hAnsi="Tahoma"/>
          <w:b/>
          <w:sz w:val="22"/>
          <w:szCs w:val="22"/>
          <w:u w:val="single"/>
        </w:rPr>
        <w:t>4.</w:t>
      </w:r>
      <w:r w:rsidRPr="009D25F4">
        <w:rPr>
          <w:rFonts w:ascii="Tahoma" w:hAnsi="Tahoma"/>
          <w:b/>
          <w:sz w:val="22"/>
          <w:szCs w:val="22"/>
          <w:u w:val="single"/>
        </w:rPr>
        <w:tab/>
        <w:t>Structure of League</w:t>
      </w:r>
    </w:p>
    <w:p w:rsidR="00007FB0" w:rsidRPr="00F6320A" w:rsidRDefault="00007FB0" w:rsidP="00231F0E">
      <w:pPr>
        <w:numPr>
          <w:ilvl w:val="0"/>
          <w:numId w:val="7"/>
        </w:numPr>
        <w:ind w:left="360" w:hanging="360"/>
        <w:rPr>
          <w:rFonts w:ascii="Tahoma" w:hAnsi="Tahoma"/>
          <w:sz w:val="22"/>
          <w:szCs w:val="22"/>
        </w:rPr>
      </w:pPr>
      <w:r w:rsidRPr="00F6320A">
        <w:rPr>
          <w:rFonts w:ascii="Tahoma" w:hAnsi="Tahoma"/>
          <w:sz w:val="22"/>
          <w:szCs w:val="22"/>
        </w:rPr>
        <w:t>The League formation will allow for teams to progress to or move back fro</w:t>
      </w:r>
      <w:r w:rsidR="00E51110" w:rsidRPr="00F6320A">
        <w:rPr>
          <w:rFonts w:ascii="Tahoma" w:hAnsi="Tahoma"/>
          <w:sz w:val="22"/>
          <w:szCs w:val="22"/>
        </w:rPr>
        <w:t xml:space="preserve">m the Yorkshire Regional League. </w:t>
      </w:r>
      <w:r w:rsidRPr="00F6320A">
        <w:rPr>
          <w:rFonts w:ascii="Tahoma" w:hAnsi="Tahoma"/>
          <w:sz w:val="22"/>
          <w:szCs w:val="22"/>
        </w:rPr>
        <w:t xml:space="preserve"> Each team will play each other twice, matches will played on the dates and at the times specified on the fixture schedule.  Matches will be played indoors (wherever possible) at the venues booked by the PCG.</w:t>
      </w:r>
    </w:p>
    <w:p w:rsidR="00007FB0" w:rsidRPr="00F6320A" w:rsidRDefault="00007FB0" w:rsidP="00231F0E">
      <w:pPr>
        <w:numPr>
          <w:ilvl w:val="0"/>
          <w:numId w:val="7"/>
        </w:numPr>
        <w:ind w:left="360" w:hanging="360"/>
        <w:rPr>
          <w:rFonts w:ascii="Tahoma" w:hAnsi="Tahoma"/>
          <w:sz w:val="22"/>
          <w:szCs w:val="22"/>
        </w:rPr>
      </w:pPr>
      <w:r w:rsidRPr="00F6320A">
        <w:rPr>
          <w:rFonts w:ascii="Tahoma" w:hAnsi="Tahoma"/>
          <w:sz w:val="22"/>
          <w:szCs w:val="22"/>
        </w:rPr>
        <w:t>Points for matches will be awarded as follows:</w:t>
      </w:r>
    </w:p>
    <w:p w:rsidR="00007FB0" w:rsidRPr="00F6320A" w:rsidRDefault="00007FB0" w:rsidP="00231F0E">
      <w:pPr>
        <w:numPr>
          <w:ilvl w:val="0"/>
          <w:numId w:val="8"/>
        </w:numPr>
        <w:ind w:left="926" w:hanging="360"/>
        <w:rPr>
          <w:rFonts w:ascii="Tahoma" w:hAnsi="Tahoma"/>
          <w:i/>
          <w:sz w:val="22"/>
          <w:szCs w:val="22"/>
        </w:rPr>
      </w:pPr>
      <w:r w:rsidRPr="00F6320A">
        <w:rPr>
          <w:rFonts w:ascii="Tahoma" w:hAnsi="Tahoma"/>
          <w:sz w:val="22"/>
          <w:szCs w:val="22"/>
        </w:rPr>
        <w:t>5 points for a win.</w:t>
      </w:r>
    </w:p>
    <w:p w:rsidR="00007FB0" w:rsidRPr="00F6320A" w:rsidRDefault="00007FB0" w:rsidP="00231F0E">
      <w:pPr>
        <w:numPr>
          <w:ilvl w:val="0"/>
          <w:numId w:val="8"/>
        </w:numPr>
        <w:ind w:left="926" w:hanging="360"/>
        <w:rPr>
          <w:rFonts w:ascii="Tahoma" w:hAnsi="Tahoma"/>
          <w:i/>
          <w:sz w:val="22"/>
          <w:szCs w:val="22"/>
        </w:rPr>
      </w:pPr>
      <w:r w:rsidRPr="00F6320A">
        <w:rPr>
          <w:rFonts w:ascii="Tahoma" w:hAnsi="Tahoma"/>
          <w:sz w:val="22"/>
          <w:szCs w:val="22"/>
        </w:rPr>
        <w:t>3 points for a draw.</w:t>
      </w:r>
    </w:p>
    <w:p w:rsidR="00007FB0" w:rsidRPr="00F6320A" w:rsidRDefault="00007FB0" w:rsidP="00231F0E">
      <w:pPr>
        <w:numPr>
          <w:ilvl w:val="0"/>
          <w:numId w:val="8"/>
        </w:numPr>
        <w:ind w:left="926" w:hanging="360"/>
        <w:rPr>
          <w:rFonts w:ascii="Tahoma" w:hAnsi="Tahoma"/>
          <w:sz w:val="22"/>
          <w:szCs w:val="22"/>
        </w:rPr>
      </w:pPr>
      <w:r w:rsidRPr="00F6320A">
        <w:rPr>
          <w:rFonts w:ascii="Tahoma" w:hAnsi="Tahoma"/>
          <w:sz w:val="22"/>
          <w:szCs w:val="22"/>
        </w:rPr>
        <w:t>2 points to losing team if there is less than 5 goals difference between the two scores.</w:t>
      </w:r>
    </w:p>
    <w:p w:rsidR="00007FB0" w:rsidRPr="00F6320A" w:rsidRDefault="00007FB0" w:rsidP="00231F0E">
      <w:pPr>
        <w:numPr>
          <w:ilvl w:val="0"/>
          <w:numId w:val="8"/>
        </w:numPr>
        <w:ind w:left="926" w:hanging="360"/>
        <w:rPr>
          <w:rFonts w:ascii="Tahoma" w:hAnsi="Tahoma"/>
          <w:sz w:val="22"/>
          <w:szCs w:val="22"/>
        </w:rPr>
      </w:pPr>
      <w:r w:rsidRPr="00F6320A">
        <w:rPr>
          <w:rFonts w:ascii="Tahoma" w:hAnsi="Tahoma"/>
          <w:sz w:val="22"/>
          <w:szCs w:val="22"/>
        </w:rPr>
        <w:t xml:space="preserve">1 point to losing team if </w:t>
      </w:r>
      <w:proofErr w:type="gramStart"/>
      <w:r w:rsidRPr="00F6320A">
        <w:rPr>
          <w:rFonts w:ascii="Tahoma" w:hAnsi="Tahoma"/>
          <w:sz w:val="22"/>
          <w:szCs w:val="22"/>
        </w:rPr>
        <w:t>goals scored is</w:t>
      </w:r>
      <w:proofErr w:type="gramEnd"/>
      <w:r w:rsidRPr="00F6320A">
        <w:rPr>
          <w:rFonts w:ascii="Tahoma" w:hAnsi="Tahoma"/>
          <w:sz w:val="22"/>
          <w:szCs w:val="22"/>
        </w:rPr>
        <w:t xml:space="preserve"> more than 50% of winning teams score.</w:t>
      </w:r>
    </w:p>
    <w:p w:rsidR="00007FB0" w:rsidRPr="00F6320A" w:rsidRDefault="00007FB0" w:rsidP="005375DE">
      <w:pPr>
        <w:numPr>
          <w:ilvl w:val="0"/>
          <w:numId w:val="9"/>
        </w:numPr>
        <w:ind w:left="360" w:hanging="360"/>
        <w:rPr>
          <w:rFonts w:ascii="Tahoma" w:hAnsi="Tahoma"/>
          <w:sz w:val="22"/>
          <w:szCs w:val="22"/>
        </w:rPr>
      </w:pPr>
      <w:r w:rsidRPr="00F6320A">
        <w:rPr>
          <w:rFonts w:ascii="Tahoma" w:hAnsi="Tahoma"/>
          <w:sz w:val="22"/>
          <w:szCs w:val="22"/>
        </w:rPr>
        <w:t>A league table will be compiled based on the points awarded.  Where teams are level on points, the following will be used to differentiate:</w:t>
      </w:r>
    </w:p>
    <w:p w:rsidR="00007FB0" w:rsidRPr="00F6320A" w:rsidRDefault="00007FB0" w:rsidP="005375DE">
      <w:pPr>
        <w:numPr>
          <w:ilvl w:val="0"/>
          <w:numId w:val="10"/>
        </w:numPr>
        <w:ind w:left="926" w:hanging="360"/>
        <w:rPr>
          <w:rFonts w:ascii="Tahoma" w:hAnsi="Tahoma"/>
          <w:sz w:val="22"/>
          <w:szCs w:val="22"/>
        </w:rPr>
      </w:pPr>
      <w:r w:rsidRPr="00F6320A">
        <w:rPr>
          <w:rFonts w:ascii="Tahoma" w:hAnsi="Tahoma"/>
          <w:sz w:val="22"/>
          <w:szCs w:val="22"/>
        </w:rPr>
        <w:t>Goal average (goals for divided by goals against) shall be used in the first instance - i.e. the team with the higher goal average will be the higher placed.</w:t>
      </w:r>
    </w:p>
    <w:p w:rsidR="00007FB0" w:rsidRPr="00F6320A" w:rsidRDefault="00007FB0" w:rsidP="00231F0E">
      <w:pPr>
        <w:numPr>
          <w:ilvl w:val="0"/>
          <w:numId w:val="10"/>
        </w:numPr>
        <w:ind w:left="926" w:hanging="360"/>
        <w:rPr>
          <w:rFonts w:ascii="Tahoma" w:hAnsi="Tahoma"/>
          <w:sz w:val="22"/>
          <w:szCs w:val="22"/>
        </w:rPr>
      </w:pPr>
      <w:r w:rsidRPr="00F6320A">
        <w:rPr>
          <w:rFonts w:ascii="Tahoma" w:hAnsi="Tahoma"/>
          <w:sz w:val="22"/>
          <w:szCs w:val="22"/>
        </w:rPr>
        <w:t>If goal average does not differ, goal difference shall be used (goa</w:t>
      </w:r>
      <w:r w:rsidR="00185C06" w:rsidRPr="00F6320A">
        <w:rPr>
          <w:rFonts w:ascii="Tahoma" w:hAnsi="Tahoma"/>
          <w:sz w:val="22"/>
          <w:szCs w:val="22"/>
        </w:rPr>
        <w:t xml:space="preserve">ls for minus goals against) and </w:t>
      </w:r>
      <w:r w:rsidRPr="00F6320A">
        <w:rPr>
          <w:rFonts w:ascii="Tahoma" w:hAnsi="Tahoma"/>
          <w:sz w:val="22"/>
          <w:szCs w:val="22"/>
        </w:rPr>
        <w:t>the team with the highest goal difference shall be placed highest.</w:t>
      </w:r>
    </w:p>
    <w:p w:rsidR="00007FB0" w:rsidRPr="00F6320A" w:rsidRDefault="00007FB0" w:rsidP="005375DE">
      <w:pPr>
        <w:numPr>
          <w:ilvl w:val="0"/>
          <w:numId w:val="10"/>
        </w:numPr>
        <w:ind w:left="926" w:hanging="360"/>
        <w:rPr>
          <w:rFonts w:ascii="Tahoma" w:hAnsi="Tahoma"/>
          <w:sz w:val="22"/>
          <w:szCs w:val="22"/>
        </w:rPr>
      </w:pPr>
      <w:r w:rsidRPr="00F6320A">
        <w:rPr>
          <w:rFonts w:ascii="Tahoma" w:hAnsi="Tahoma"/>
          <w:sz w:val="22"/>
          <w:szCs w:val="22"/>
        </w:rPr>
        <w:t>In the event that neither of the above can differentiate, the team which has the greatest number of goals scored shall be highest placed.</w:t>
      </w:r>
    </w:p>
    <w:p w:rsidR="00433268" w:rsidRPr="00F6320A" w:rsidRDefault="00007FB0" w:rsidP="00433268">
      <w:pPr>
        <w:numPr>
          <w:ilvl w:val="0"/>
          <w:numId w:val="10"/>
        </w:numPr>
        <w:ind w:left="926" w:hanging="360"/>
        <w:rPr>
          <w:rFonts w:ascii="Tahoma" w:hAnsi="Tahoma"/>
          <w:sz w:val="22"/>
          <w:szCs w:val="22"/>
        </w:rPr>
      </w:pPr>
      <w:r w:rsidRPr="00F6320A">
        <w:rPr>
          <w:rFonts w:ascii="Tahoma" w:hAnsi="Tahoma"/>
          <w:sz w:val="22"/>
          <w:szCs w:val="22"/>
        </w:rPr>
        <w:t>Should any team have any of the above affected by canc</w:t>
      </w:r>
      <w:r w:rsidR="005375DE" w:rsidRPr="00F6320A">
        <w:rPr>
          <w:rFonts w:ascii="Tahoma" w:hAnsi="Tahoma"/>
          <w:sz w:val="22"/>
          <w:szCs w:val="22"/>
        </w:rPr>
        <w:t xml:space="preserve">ellations, calculations will be </w:t>
      </w:r>
      <w:r w:rsidRPr="00F6320A">
        <w:rPr>
          <w:rFonts w:ascii="Tahoma" w:hAnsi="Tahoma"/>
          <w:sz w:val="22"/>
          <w:szCs w:val="22"/>
        </w:rPr>
        <w:t>adjusted to reflect this.</w:t>
      </w:r>
    </w:p>
    <w:p w:rsidR="00007FB0" w:rsidRPr="00F6320A" w:rsidRDefault="00007FB0" w:rsidP="00433268">
      <w:pPr>
        <w:numPr>
          <w:ilvl w:val="0"/>
          <w:numId w:val="10"/>
        </w:numPr>
        <w:ind w:left="926" w:hanging="360"/>
        <w:rPr>
          <w:rFonts w:ascii="Tahoma" w:hAnsi="Tahoma"/>
          <w:sz w:val="22"/>
          <w:szCs w:val="22"/>
        </w:rPr>
      </w:pPr>
      <w:r w:rsidRPr="00F6320A">
        <w:rPr>
          <w:rFonts w:ascii="Tahoma" w:hAnsi="Tahoma"/>
          <w:sz w:val="22"/>
          <w:szCs w:val="22"/>
        </w:rPr>
        <w:t>In the event that none of the above can separate the teams, the aggregate score of matches played between them will determine the outcome.</w:t>
      </w:r>
    </w:p>
    <w:p w:rsidR="00007FB0" w:rsidRPr="00F6320A" w:rsidRDefault="00007FB0" w:rsidP="005375DE">
      <w:pPr>
        <w:numPr>
          <w:ilvl w:val="0"/>
          <w:numId w:val="11"/>
        </w:numPr>
        <w:ind w:left="360" w:hanging="360"/>
        <w:rPr>
          <w:rFonts w:ascii="Tahoma" w:hAnsi="Tahoma"/>
          <w:sz w:val="22"/>
          <w:szCs w:val="22"/>
        </w:rPr>
      </w:pPr>
      <w:r w:rsidRPr="00F6320A">
        <w:rPr>
          <w:rFonts w:ascii="Tahoma" w:hAnsi="Tahoma"/>
          <w:sz w:val="22"/>
          <w:szCs w:val="22"/>
        </w:rPr>
        <w:t xml:space="preserve">The team which finishes top of NYNAL will be eligible to represent the County in the play off's for the Yorkshire Regional League - however if that Club is already represented in the Regional League, the next highest team in the NYNAL who is not already represented in the Regional League will be nominated.  </w:t>
      </w:r>
      <w:r w:rsidRPr="00F6320A">
        <w:rPr>
          <w:rFonts w:ascii="Tahoma" w:hAnsi="Tahoma"/>
          <w:i/>
          <w:sz w:val="22"/>
          <w:szCs w:val="22"/>
        </w:rPr>
        <w:t>Please note - only Clubs which are affiliated through North Yorkshire County will be eligible to progress to the Regional League from the NYNAL.</w:t>
      </w:r>
    </w:p>
    <w:p w:rsidR="00185C06" w:rsidRPr="00F6320A" w:rsidRDefault="00007FB0" w:rsidP="00B76042">
      <w:pPr>
        <w:numPr>
          <w:ilvl w:val="0"/>
          <w:numId w:val="12"/>
        </w:numPr>
        <w:ind w:left="360" w:hanging="360"/>
        <w:rPr>
          <w:rFonts w:ascii="Tahoma" w:hAnsi="Tahoma"/>
          <w:sz w:val="22"/>
          <w:szCs w:val="22"/>
        </w:rPr>
      </w:pPr>
      <w:r w:rsidRPr="00F6320A">
        <w:rPr>
          <w:rFonts w:ascii="Tahoma" w:hAnsi="Tahoma"/>
          <w:sz w:val="22"/>
          <w:szCs w:val="22"/>
        </w:rPr>
        <w:t xml:space="preserve">Once an optimum number of ten (10) teams per division </w:t>
      </w:r>
      <w:proofErr w:type="gramStart"/>
      <w:r w:rsidRPr="00F6320A">
        <w:rPr>
          <w:rFonts w:ascii="Tahoma" w:hAnsi="Tahoma"/>
          <w:sz w:val="22"/>
          <w:szCs w:val="22"/>
        </w:rPr>
        <w:t>has</w:t>
      </w:r>
      <w:proofErr w:type="gramEnd"/>
      <w:r w:rsidRPr="00F6320A">
        <w:rPr>
          <w:rFonts w:ascii="Tahoma" w:hAnsi="Tahoma"/>
          <w:sz w:val="22"/>
          <w:szCs w:val="22"/>
        </w:rPr>
        <w:t xml:space="preserve"> been reached, the NYNAL will</w:t>
      </w:r>
      <w:r w:rsidR="00B76042" w:rsidRPr="00F6320A">
        <w:rPr>
          <w:rFonts w:ascii="Tahoma" w:hAnsi="Tahoma"/>
          <w:sz w:val="22"/>
          <w:szCs w:val="22"/>
        </w:rPr>
        <w:t xml:space="preserve"> </w:t>
      </w:r>
      <w:r w:rsidRPr="00F6320A">
        <w:rPr>
          <w:rFonts w:ascii="Tahoma" w:hAnsi="Tahoma"/>
          <w:sz w:val="22"/>
          <w:szCs w:val="22"/>
        </w:rPr>
        <w:t xml:space="preserve">operate a promotion/relegation system of 2 up 2 down between </w:t>
      </w:r>
      <w:r w:rsidR="00185C06" w:rsidRPr="00F6320A">
        <w:rPr>
          <w:rFonts w:ascii="Tahoma" w:hAnsi="Tahoma"/>
          <w:sz w:val="22"/>
          <w:szCs w:val="22"/>
        </w:rPr>
        <w:t>its divisions, however this may</w:t>
      </w:r>
      <w:r w:rsidRPr="00F6320A">
        <w:rPr>
          <w:rFonts w:ascii="Tahoma" w:hAnsi="Tahoma"/>
          <w:sz w:val="22"/>
          <w:szCs w:val="22"/>
        </w:rPr>
        <w:t xml:space="preserve"> have to be adjusted if teams progress to, or are relegated fro</w:t>
      </w:r>
      <w:r w:rsidR="00185C06" w:rsidRPr="00F6320A">
        <w:rPr>
          <w:rFonts w:ascii="Tahoma" w:hAnsi="Tahoma"/>
          <w:sz w:val="22"/>
          <w:szCs w:val="22"/>
        </w:rPr>
        <w:t xml:space="preserve">m the Yorkshire Regional League. </w:t>
      </w:r>
    </w:p>
    <w:p w:rsidR="0025469F" w:rsidRPr="00F6320A" w:rsidRDefault="00185C06" w:rsidP="00185C06">
      <w:pPr>
        <w:rPr>
          <w:rFonts w:ascii="Tahoma" w:hAnsi="Tahoma"/>
          <w:sz w:val="22"/>
          <w:szCs w:val="22"/>
        </w:rPr>
      </w:pPr>
      <w:r w:rsidRPr="00F6320A">
        <w:rPr>
          <w:rFonts w:ascii="Tahoma" w:hAnsi="Tahoma"/>
          <w:sz w:val="22"/>
          <w:szCs w:val="22"/>
        </w:rPr>
        <w:t xml:space="preserve">vi.  </w:t>
      </w:r>
      <w:r w:rsidR="00B76042" w:rsidRPr="00F6320A">
        <w:rPr>
          <w:rFonts w:ascii="Tahoma" w:hAnsi="Tahoma"/>
          <w:sz w:val="22"/>
          <w:szCs w:val="22"/>
        </w:rPr>
        <w:t xml:space="preserve"> </w:t>
      </w:r>
      <w:r w:rsidR="0025469F" w:rsidRPr="00F6320A">
        <w:rPr>
          <w:rFonts w:ascii="Tahoma" w:hAnsi="Tahoma"/>
          <w:sz w:val="22"/>
          <w:szCs w:val="22"/>
        </w:rPr>
        <w:t>Any vacancies arising in the NYN</w:t>
      </w:r>
      <w:r w:rsidR="008F3FA9" w:rsidRPr="00F6320A">
        <w:rPr>
          <w:rFonts w:ascii="Tahoma" w:hAnsi="Tahoma"/>
          <w:sz w:val="22"/>
          <w:szCs w:val="22"/>
        </w:rPr>
        <w:t>AL will be filled by the PCG as</w:t>
      </w:r>
      <w:r w:rsidR="00B76042" w:rsidRPr="00F6320A">
        <w:rPr>
          <w:rFonts w:ascii="Tahoma" w:hAnsi="Tahoma"/>
          <w:sz w:val="22"/>
          <w:szCs w:val="22"/>
        </w:rPr>
        <w:t xml:space="preserve"> </w:t>
      </w:r>
      <w:r w:rsidR="0025469F" w:rsidRPr="00F6320A">
        <w:rPr>
          <w:rFonts w:ascii="Tahoma" w:hAnsi="Tahoma"/>
          <w:sz w:val="22"/>
          <w:szCs w:val="22"/>
        </w:rPr>
        <w:t>appropriate.</w:t>
      </w:r>
    </w:p>
    <w:p w:rsidR="00007FB0" w:rsidRDefault="00007FB0">
      <w:pPr>
        <w:rPr>
          <w:rFonts w:ascii="Tahoma" w:hAnsi="Tahoma"/>
          <w:b/>
          <w:u w:val="single"/>
        </w:rPr>
      </w:pPr>
    </w:p>
    <w:p w:rsidR="00245C8A" w:rsidRDefault="00245C8A">
      <w:pPr>
        <w:rPr>
          <w:rFonts w:ascii="Tahoma" w:hAnsi="Tahoma"/>
          <w:b/>
          <w:sz w:val="22"/>
          <w:szCs w:val="22"/>
          <w:u w:val="single"/>
        </w:rPr>
      </w:pPr>
    </w:p>
    <w:p w:rsidR="00007FB0" w:rsidRPr="009D25F4" w:rsidRDefault="00007FB0">
      <w:pPr>
        <w:rPr>
          <w:rFonts w:ascii="Tahoma" w:hAnsi="Tahoma"/>
          <w:b/>
          <w:sz w:val="22"/>
          <w:szCs w:val="22"/>
          <w:u w:val="single"/>
        </w:rPr>
      </w:pPr>
      <w:r w:rsidRPr="009D25F4">
        <w:rPr>
          <w:rFonts w:ascii="Tahoma" w:hAnsi="Tahoma"/>
          <w:b/>
          <w:sz w:val="22"/>
          <w:szCs w:val="22"/>
          <w:u w:val="single"/>
        </w:rPr>
        <w:t>5.</w:t>
      </w:r>
      <w:r w:rsidRPr="009D25F4">
        <w:rPr>
          <w:rFonts w:ascii="Tahoma" w:hAnsi="Tahoma"/>
          <w:b/>
          <w:sz w:val="22"/>
          <w:szCs w:val="22"/>
          <w:u w:val="single"/>
        </w:rPr>
        <w:tab/>
        <w:t>Fixture Arrangements</w:t>
      </w:r>
    </w:p>
    <w:p w:rsidR="00007FB0" w:rsidRPr="00F6320A" w:rsidRDefault="00F6320A" w:rsidP="00231F0E">
      <w:pPr>
        <w:numPr>
          <w:ilvl w:val="0"/>
          <w:numId w:val="14"/>
        </w:numPr>
        <w:ind w:left="360" w:hanging="360"/>
        <w:rPr>
          <w:rFonts w:ascii="Tahoma" w:hAnsi="Tahoma"/>
          <w:sz w:val="22"/>
          <w:szCs w:val="22"/>
        </w:rPr>
      </w:pPr>
      <w:r>
        <w:rPr>
          <w:rFonts w:ascii="Tahoma" w:hAnsi="Tahoma"/>
          <w:sz w:val="22"/>
          <w:szCs w:val="22"/>
        </w:rPr>
        <w:t xml:space="preserve">All fixtures will be played on </w:t>
      </w:r>
      <w:r w:rsidR="00007FB0" w:rsidRPr="00F6320A">
        <w:rPr>
          <w:rFonts w:ascii="Tahoma" w:hAnsi="Tahoma"/>
          <w:sz w:val="22"/>
          <w:szCs w:val="22"/>
        </w:rPr>
        <w:t>the dates and times</w:t>
      </w:r>
      <w:r>
        <w:rPr>
          <w:rFonts w:ascii="Tahoma" w:hAnsi="Tahoma"/>
          <w:sz w:val="22"/>
          <w:szCs w:val="22"/>
        </w:rPr>
        <w:t xml:space="preserve"> scheduled and at the</w:t>
      </w:r>
      <w:r w:rsidR="00007FB0" w:rsidRPr="00F6320A">
        <w:rPr>
          <w:rFonts w:ascii="Tahoma" w:hAnsi="Tahoma"/>
          <w:sz w:val="22"/>
          <w:szCs w:val="22"/>
        </w:rPr>
        <w:t xml:space="preserve"> venue</w:t>
      </w:r>
      <w:r>
        <w:rPr>
          <w:rFonts w:ascii="Tahoma" w:hAnsi="Tahoma"/>
          <w:sz w:val="22"/>
          <w:szCs w:val="22"/>
        </w:rPr>
        <w:t xml:space="preserve"> as stipulated on the fixture schedule.</w:t>
      </w:r>
    </w:p>
    <w:p w:rsidR="00007FB0" w:rsidRPr="00F6320A" w:rsidRDefault="00007FB0" w:rsidP="00231F0E">
      <w:pPr>
        <w:numPr>
          <w:ilvl w:val="0"/>
          <w:numId w:val="14"/>
        </w:numPr>
        <w:ind w:left="360" w:hanging="360"/>
        <w:rPr>
          <w:rFonts w:ascii="Tahoma" w:hAnsi="Tahoma"/>
          <w:sz w:val="22"/>
          <w:szCs w:val="22"/>
        </w:rPr>
      </w:pPr>
      <w:r w:rsidRPr="00F6320A">
        <w:rPr>
          <w:rFonts w:ascii="Tahoma" w:hAnsi="Tahoma"/>
          <w:sz w:val="22"/>
          <w:szCs w:val="22"/>
        </w:rPr>
        <w:t xml:space="preserve">The fee per fixture will be £35 per team.  Each team will be issued with an invoice for the whole playing season, this is payable either as </w:t>
      </w:r>
      <w:r w:rsidR="006975A6" w:rsidRPr="00F6320A">
        <w:rPr>
          <w:rFonts w:ascii="Tahoma" w:hAnsi="Tahoma"/>
          <w:sz w:val="22"/>
          <w:szCs w:val="22"/>
        </w:rPr>
        <w:t>a whole</w:t>
      </w:r>
      <w:r w:rsidRPr="00F6320A">
        <w:rPr>
          <w:rFonts w:ascii="Tahoma" w:hAnsi="Tahoma"/>
          <w:sz w:val="22"/>
          <w:szCs w:val="22"/>
        </w:rPr>
        <w:t xml:space="preserve"> or in installments as directed and agreed with the County Treasurer.</w:t>
      </w:r>
    </w:p>
    <w:p w:rsidR="00007FB0" w:rsidRPr="00F6320A" w:rsidRDefault="00007FB0" w:rsidP="005375DE">
      <w:pPr>
        <w:ind w:left="360"/>
        <w:rPr>
          <w:rFonts w:ascii="Tahoma" w:hAnsi="Tahoma"/>
          <w:sz w:val="22"/>
          <w:szCs w:val="22"/>
        </w:rPr>
      </w:pPr>
      <w:r w:rsidRPr="00F6320A">
        <w:rPr>
          <w:rFonts w:ascii="Tahoma" w:hAnsi="Tahoma"/>
          <w:sz w:val="22"/>
          <w:szCs w:val="22"/>
        </w:rPr>
        <w:t>Any bank charges incurred by the County arising from any default by any Club/</w:t>
      </w:r>
      <w:proofErr w:type="gramStart"/>
      <w:r w:rsidRPr="00F6320A">
        <w:rPr>
          <w:rFonts w:ascii="Tahoma" w:hAnsi="Tahoma"/>
          <w:sz w:val="22"/>
          <w:szCs w:val="22"/>
        </w:rPr>
        <w:t>team,</w:t>
      </w:r>
      <w:proofErr w:type="gramEnd"/>
      <w:r w:rsidRPr="00F6320A">
        <w:rPr>
          <w:rFonts w:ascii="Tahoma" w:hAnsi="Tahoma"/>
          <w:sz w:val="22"/>
          <w:szCs w:val="22"/>
        </w:rPr>
        <w:t xml:space="preserve"> will be passed on to that Club/team and these charges must be paid immediately.</w:t>
      </w:r>
    </w:p>
    <w:p w:rsidR="00007FB0" w:rsidRPr="00F6320A" w:rsidRDefault="00007FB0" w:rsidP="00F6320A">
      <w:pPr>
        <w:numPr>
          <w:ilvl w:val="0"/>
          <w:numId w:val="14"/>
        </w:numPr>
        <w:ind w:left="360" w:hanging="360"/>
        <w:rPr>
          <w:rFonts w:ascii="Tahoma" w:hAnsi="Tahoma"/>
          <w:sz w:val="22"/>
          <w:szCs w:val="22"/>
        </w:rPr>
      </w:pPr>
      <w:r w:rsidRPr="00F6320A">
        <w:rPr>
          <w:rFonts w:ascii="Tahoma" w:hAnsi="Tahoma"/>
          <w:sz w:val="22"/>
          <w:szCs w:val="22"/>
        </w:rPr>
        <w:t>No team may rearrange, postpone or cancel any fixture.</w:t>
      </w:r>
    </w:p>
    <w:p w:rsidR="00007FB0" w:rsidRPr="00F6320A" w:rsidRDefault="00007FB0">
      <w:pPr>
        <w:ind w:left="566"/>
        <w:rPr>
          <w:rFonts w:ascii="Tahoma" w:hAnsi="Tahoma"/>
          <w:sz w:val="22"/>
          <w:szCs w:val="22"/>
        </w:rPr>
      </w:pPr>
      <w:r w:rsidRPr="00F6320A">
        <w:rPr>
          <w:rFonts w:ascii="Tahoma" w:hAnsi="Tahoma"/>
          <w:i/>
          <w:sz w:val="22"/>
          <w:szCs w:val="22"/>
        </w:rPr>
        <w:t xml:space="preserve">The </w:t>
      </w:r>
      <w:proofErr w:type="gramStart"/>
      <w:r w:rsidRPr="00F6320A">
        <w:rPr>
          <w:rFonts w:ascii="Tahoma" w:hAnsi="Tahoma"/>
          <w:i/>
          <w:sz w:val="22"/>
          <w:szCs w:val="22"/>
        </w:rPr>
        <w:t>penalty(</w:t>
      </w:r>
      <w:proofErr w:type="spellStart"/>
      <w:proofErr w:type="gramEnd"/>
      <w:r w:rsidRPr="00F6320A">
        <w:rPr>
          <w:rFonts w:ascii="Tahoma" w:hAnsi="Tahoma"/>
          <w:i/>
          <w:sz w:val="22"/>
          <w:szCs w:val="22"/>
        </w:rPr>
        <w:t>ies</w:t>
      </w:r>
      <w:proofErr w:type="spellEnd"/>
      <w:r w:rsidRPr="00F6320A">
        <w:rPr>
          <w:rFonts w:ascii="Tahoma" w:hAnsi="Tahoma"/>
          <w:i/>
          <w:sz w:val="22"/>
          <w:szCs w:val="22"/>
        </w:rPr>
        <w:t xml:space="preserve">) for not adhering to this rule are: </w:t>
      </w:r>
    </w:p>
    <w:p w:rsidR="00F6320A" w:rsidRPr="009D25F4" w:rsidRDefault="00F6320A" w:rsidP="00F6320A">
      <w:pPr>
        <w:rPr>
          <w:rFonts w:ascii="Tahoma" w:hAnsi="Tahoma"/>
          <w:b/>
          <w:sz w:val="22"/>
          <w:szCs w:val="22"/>
          <w:u w:val="single"/>
        </w:rPr>
      </w:pPr>
      <w:r w:rsidRPr="009D25F4">
        <w:rPr>
          <w:rFonts w:ascii="Tahoma" w:hAnsi="Tahoma"/>
          <w:b/>
          <w:sz w:val="22"/>
          <w:szCs w:val="22"/>
          <w:u w:val="single"/>
        </w:rPr>
        <w:lastRenderedPageBreak/>
        <w:t>5.</w:t>
      </w:r>
      <w:r w:rsidRPr="009D25F4">
        <w:rPr>
          <w:rFonts w:ascii="Tahoma" w:hAnsi="Tahoma"/>
          <w:b/>
          <w:sz w:val="22"/>
          <w:szCs w:val="22"/>
          <w:u w:val="single"/>
        </w:rPr>
        <w:tab/>
        <w:t>Fixture Arrangements</w:t>
      </w:r>
      <w:r>
        <w:rPr>
          <w:rFonts w:ascii="Tahoma" w:hAnsi="Tahoma"/>
          <w:b/>
          <w:sz w:val="22"/>
          <w:szCs w:val="22"/>
          <w:u w:val="single"/>
        </w:rPr>
        <w:t xml:space="preserve"> (cont</w:t>
      </w:r>
      <w:proofErr w:type="gramStart"/>
      <w:r>
        <w:rPr>
          <w:rFonts w:ascii="Tahoma" w:hAnsi="Tahoma"/>
          <w:b/>
          <w:sz w:val="22"/>
          <w:szCs w:val="22"/>
          <w:u w:val="single"/>
        </w:rPr>
        <w:t>,,</w:t>
      </w:r>
      <w:proofErr w:type="gramEnd"/>
      <w:r>
        <w:rPr>
          <w:rFonts w:ascii="Tahoma" w:hAnsi="Tahoma"/>
          <w:b/>
          <w:sz w:val="22"/>
          <w:szCs w:val="22"/>
          <w:u w:val="single"/>
        </w:rPr>
        <w:t>)</w:t>
      </w:r>
    </w:p>
    <w:p w:rsidR="00007FB0" w:rsidRPr="00F6320A" w:rsidRDefault="00007FB0" w:rsidP="00231F0E">
      <w:pPr>
        <w:numPr>
          <w:ilvl w:val="0"/>
          <w:numId w:val="16"/>
        </w:numPr>
        <w:ind w:left="926" w:hanging="360"/>
        <w:rPr>
          <w:rFonts w:ascii="Tahoma" w:hAnsi="Tahoma"/>
          <w:sz w:val="22"/>
          <w:szCs w:val="22"/>
        </w:rPr>
      </w:pPr>
      <w:r w:rsidRPr="00F6320A">
        <w:rPr>
          <w:rFonts w:ascii="Tahoma" w:hAnsi="Tahoma"/>
          <w:sz w:val="22"/>
          <w:szCs w:val="22"/>
        </w:rPr>
        <w:t xml:space="preserve">The non-offending team </w:t>
      </w:r>
      <w:r w:rsidR="0025469F" w:rsidRPr="00F6320A">
        <w:rPr>
          <w:rFonts w:ascii="Tahoma" w:hAnsi="Tahoma"/>
          <w:sz w:val="22"/>
          <w:szCs w:val="22"/>
        </w:rPr>
        <w:t xml:space="preserve">will be awarded 5 league points </w:t>
      </w:r>
      <w:r w:rsidR="00E7595E" w:rsidRPr="00F6320A">
        <w:rPr>
          <w:rFonts w:ascii="Tahoma" w:hAnsi="Tahoma"/>
          <w:sz w:val="22"/>
          <w:szCs w:val="22"/>
        </w:rPr>
        <w:t>and</w:t>
      </w:r>
      <w:r w:rsidR="0025469F" w:rsidRPr="00F6320A">
        <w:rPr>
          <w:rFonts w:ascii="Tahoma" w:hAnsi="Tahoma"/>
          <w:sz w:val="22"/>
          <w:szCs w:val="22"/>
        </w:rPr>
        <w:t xml:space="preserve"> 20 goals, </w:t>
      </w:r>
      <w:r w:rsidRPr="00F6320A">
        <w:rPr>
          <w:rFonts w:ascii="Tahoma" w:hAnsi="Tahoma"/>
          <w:sz w:val="22"/>
          <w:szCs w:val="22"/>
        </w:rPr>
        <w:t>and the offending team will be deducted 5 league points</w:t>
      </w:r>
    </w:p>
    <w:p w:rsidR="005375DE" w:rsidRPr="00F6320A" w:rsidRDefault="00007FB0" w:rsidP="005375DE">
      <w:pPr>
        <w:numPr>
          <w:ilvl w:val="0"/>
          <w:numId w:val="16"/>
        </w:numPr>
        <w:ind w:left="926" w:hanging="360"/>
        <w:rPr>
          <w:rFonts w:ascii="Tahoma" w:hAnsi="Tahoma"/>
          <w:sz w:val="22"/>
          <w:szCs w:val="22"/>
        </w:rPr>
      </w:pPr>
      <w:r w:rsidRPr="00F6320A">
        <w:rPr>
          <w:rFonts w:ascii="Tahoma" w:hAnsi="Tahoma"/>
          <w:sz w:val="22"/>
          <w:szCs w:val="22"/>
        </w:rPr>
        <w:t>The offending team will be liable to pay any costs incurred by the PCG in this instance.</w:t>
      </w:r>
    </w:p>
    <w:p w:rsidR="00F62A5F" w:rsidRPr="00F6320A" w:rsidRDefault="00007FB0" w:rsidP="006975A6">
      <w:pPr>
        <w:numPr>
          <w:ilvl w:val="0"/>
          <w:numId w:val="17"/>
        </w:numPr>
        <w:ind w:left="360" w:hanging="360"/>
        <w:rPr>
          <w:rFonts w:ascii="Tahoma" w:hAnsi="Tahoma"/>
          <w:sz w:val="22"/>
          <w:szCs w:val="22"/>
        </w:rPr>
      </w:pPr>
      <w:r w:rsidRPr="00F6320A">
        <w:rPr>
          <w:rFonts w:ascii="Tahoma" w:hAnsi="Tahoma"/>
          <w:sz w:val="22"/>
          <w:szCs w:val="22"/>
        </w:rPr>
        <w:t xml:space="preserve">Any team which fails to arrive for the start time </w:t>
      </w:r>
      <w:r w:rsidR="00F6320A">
        <w:rPr>
          <w:rFonts w:ascii="Tahoma" w:hAnsi="Tahoma"/>
          <w:sz w:val="22"/>
          <w:szCs w:val="22"/>
        </w:rPr>
        <w:t xml:space="preserve">of the fixture </w:t>
      </w:r>
      <w:r w:rsidRPr="00F6320A">
        <w:rPr>
          <w:rFonts w:ascii="Tahoma" w:hAnsi="Tahoma"/>
          <w:sz w:val="22"/>
          <w:szCs w:val="22"/>
        </w:rPr>
        <w:t>will forfeit the match, and po</w:t>
      </w:r>
      <w:r w:rsidR="005375DE" w:rsidRPr="00F6320A">
        <w:rPr>
          <w:rFonts w:ascii="Tahoma" w:hAnsi="Tahoma"/>
          <w:sz w:val="22"/>
          <w:szCs w:val="22"/>
        </w:rPr>
        <w:t>ints will be awarded as in 5.iii</w:t>
      </w:r>
      <w:r w:rsidRPr="00F6320A">
        <w:rPr>
          <w:rFonts w:ascii="Tahoma" w:hAnsi="Tahoma"/>
          <w:sz w:val="22"/>
          <w:szCs w:val="22"/>
        </w:rPr>
        <w:t>.</w:t>
      </w:r>
    </w:p>
    <w:p w:rsidR="00007FB0" w:rsidRPr="00F6320A" w:rsidRDefault="00007FB0" w:rsidP="00231F0E">
      <w:pPr>
        <w:numPr>
          <w:ilvl w:val="0"/>
          <w:numId w:val="17"/>
        </w:numPr>
        <w:ind w:left="360" w:hanging="360"/>
        <w:rPr>
          <w:rFonts w:ascii="Tahoma" w:hAnsi="Tahoma"/>
          <w:sz w:val="22"/>
          <w:szCs w:val="22"/>
        </w:rPr>
      </w:pPr>
      <w:r w:rsidRPr="00F6320A">
        <w:rPr>
          <w:rFonts w:ascii="Tahoma" w:hAnsi="Tahoma"/>
          <w:sz w:val="22"/>
          <w:szCs w:val="22"/>
        </w:rPr>
        <w:t xml:space="preserve">If for any reason a fixture cannot </w:t>
      </w:r>
      <w:r w:rsidR="00E7595E" w:rsidRPr="00F6320A">
        <w:rPr>
          <w:rFonts w:ascii="Tahoma" w:hAnsi="Tahoma"/>
          <w:sz w:val="22"/>
          <w:szCs w:val="22"/>
        </w:rPr>
        <w:t>be played (e.g. venue problem)</w:t>
      </w:r>
      <w:r w:rsidRPr="00F6320A">
        <w:rPr>
          <w:rFonts w:ascii="Tahoma" w:hAnsi="Tahoma"/>
          <w:sz w:val="22"/>
          <w:szCs w:val="22"/>
        </w:rPr>
        <w:t xml:space="preserve"> both teams must inform the PCG immediately.</w:t>
      </w:r>
    </w:p>
    <w:p w:rsidR="00007FB0" w:rsidRPr="00F6320A" w:rsidRDefault="00007FB0" w:rsidP="00231F0E">
      <w:pPr>
        <w:numPr>
          <w:ilvl w:val="0"/>
          <w:numId w:val="17"/>
        </w:numPr>
        <w:ind w:left="360" w:hanging="360"/>
        <w:rPr>
          <w:rFonts w:ascii="Tahoma" w:hAnsi="Tahoma"/>
          <w:sz w:val="22"/>
          <w:szCs w:val="22"/>
        </w:rPr>
      </w:pPr>
      <w:r w:rsidRPr="00F6320A">
        <w:rPr>
          <w:rFonts w:ascii="Tahoma" w:hAnsi="Tahoma"/>
          <w:sz w:val="22"/>
          <w:szCs w:val="22"/>
        </w:rPr>
        <w:t>In the event that a match has to be abandoned for any reason (e.g. serious injury), the result of that match will be determined by the PCG having regard for the score at the time and taking into consideration any recommendations from the umpires officiating the fixture.</w:t>
      </w:r>
    </w:p>
    <w:p w:rsidR="00FA0678" w:rsidRPr="00FA0678" w:rsidRDefault="00FA0678" w:rsidP="00FA0678">
      <w:pPr>
        <w:ind w:left="360"/>
        <w:rPr>
          <w:rFonts w:ascii="Tahoma" w:hAnsi="Tahoma"/>
        </w:rPr>
      </w:pPr>
    </w:p>
    <w:p w:rsidR="00245C8A" w:rsidRDefault="00245C8A">
      <w:pPr>
        <w:rPr>
          <w:rFonts w:ascii="Tahoma" w:hAnsi="Tahoma"/>
          <w:b/>
          <w:sz w:val="22"/>
          <w:szCs w:val="22"/>
          <w:u w:val="single"/>
        </w:rPr>
      </w:pPr>
    </w:p>
    <w:p w:rsidR="00007FB0" w:rsidRPr="009D25F4" w:rsidRDefault="00007FB0">
      <w:pPr>
        <w:rPr>
          <w:rFonts w:ascii="Tahoma" w:hAnsi="Tahoma"/>
          <w:b/>
          <w:sz w:val="22"/>
          <w:szCs w:val="22"/>
          <w:u w:val="single"/>
        </w:rPr>
      </w:pPr>
      <w:r w:rsidRPr="009D25F4">
        <w:rPr>
          <w:rFonts w:ascii="Tahoma" w:hAnsi="Tahoma"/>
          <w:b/>
          <w:sz w:val="22"/>
          <w:szCs w:val="22"/>
          <w:u w:val="single"/>
        </w:rPr>
        <w:t>6.</w:t>
      </w:r>
      <w:r w:rsidRPr="009D25F4">
        <w:rPr>
          <w:rFonts w:ascii="Tahoma" w:hAnsi="Tahoma"/>
          <w:b/>
          <w:sz w:val="22"/>
          <w:szCs w:val="22"/>
          <w:u w:val="single"/>
        </w:rPr>
        <w:tab/>
        <w:t>Match Regulations</w:t>
      </w:r>
    </w:p>
    <w:p w:rsidR="00007FB0" w:rsidRPr="00F6320A" w:rsidRDefault="006975A6" w:rsidP="00231F0E">
      <w:pPr>
        <w:numPr>
          <w:ilvl w:val="0"/>
          <w:numId w:val="18"/>
        </w:numPr>
        <w:ind w:left="360" w:hanging="360"/>
        <w:rPr>
          <w:rFonts w:ascii="Tahoma" w:hAnsi="Tahoma"/>
          <w:sz w:val="22"/>
          <w:szCs w:val="22"/>
        </w:rPr>
      </w:pPr>
      <w:r w:rsidRPr="00F6320A">
        <w:rPr>
          <w:rFonts w:ascii="Tahoma" w:hAnsi="Tahoma"/>
          <w:sz w:val="22"/>
          <w:szCs w:val="22"/>
        </w:rPr>
        <w:t xml:space="preserve">All </w:t>
      </w:r>
      <w:r w:rsidR="009D25F4" w:rsidRPr="00F6320A">
        <w:rPr>
          <w:rFonts w:ascii="Tahoma" w:hAnsi="Tahoma"/>
          <w:sz w:val="22"/>
          <w:szCs w:val="22"/>
        </w:rPr>
        <w:t>matches will be played observing</w:t>
      </w:r>
      <w:r w:rsidRPr="00F6320A">
        <w:rPr>
          <w:rFonts w:ascii="Tahoma" w:hAnsi="Tahoma"/>
          <w:sz w:val="22"/>
          <w:szCs w:val="22"/>
        </w:rPr>
        <w:t xml:space="preserve"> </w:t>
      </w:r>
      <w:r w:rsidR="00007FB0" w:rsidRPr="00F6320A">
        <w:rPr>
          <w:rFonts w:ascii="Tahoma" w:hAnsi="Tahoma"/>
          <w:sz w:val="22"/>
          <w:szCs w:val="22"/>
        </w:rPr>
        <w:t>the Offic</w:t>
      </w:r>
      <w:r w:rsidR="00433268" w:rsidRPr="00F6320A">
        <w:rPr>
          <w:rFonts w:ascii="Tahoma" w:hAnsi="Tahoma"/>
          <w:sz w:val="22"/>
          <w:szCs w:val="22"/>
        </w:rPr>
        <w:t>ial England Netball rules - 2011</w:t>
      </w:r>
      <w:r w:rsidR="00007FB0" w:rsidRPr="00F6320A">
        <w:rPr>
          <w:rFonts w:ascii="Tahoma" w:hAnsi="Tahoma"/>
          <w:sz w:val="22"/>
          <w:szCs w:val="22"/>
        </w:rPr>
        <w:t xml:space="preserve"> edition.</w:t>
      </w:r>
    </w:p>
    <w:p w:rsidR="00007FB0" w:rsidRPr="00F6320A" w:rsidRDefault="00007FB0" w:rsidP="00231F0E">
      <w:pPr>
        <w:numPr>
          <w:ilvl w:val="0"/>
          <w:numId w:val="18"/>
        </w:numPr>
        <w:ind w:left="360" w:hanging="360"/>
        <w:rPr>
          <w:rFonts w:ascii="Tahoma" w:hAnsi="Tahoma"/>
          <w:sz w:val="22"/>
          <w:szCs w:val="22"/>
        </w:rPr>
      </w:pPr>
      <w:r w:rsidRPr="00F6320A">
        <w:rPr>
          <w:rFonts w:ascii="Tahoma" w:hAnsi="Tahoma"/>
          <w:sz w:val="22"/>
          <w:szCs w:val="22"/>
        </w:rPr>
        <w:t xml:space="preserve">Matches will be of 1 hour duration - i.e. 4 x 15 minute quarters.  There will be a </w:t>
      </w:r>
      <w:r w:rsidR="006975A6" w:rsidRPr="00F6320A">
        <w:rPr>
          <w:rFonts w:ascii="Tahoma" w:hAnsi="Tahoma"/>
          <w:sz w:val="22"/>
          <w:szCs w:val="22"/>
        </w:rPr>
        <w:t xml:space="preserve">three </w:t>
      </w:r>
      <w:r w:rsidRPr="00F6320A">
        <w:rPr>
          <w:rFonts w:ascii="Tahoma" w:hAnsi="Tahoma"/>
          <w:sz w:val="22"/>
          <w:szCs w:val="22"/>
        </w:rPr>
        <w:t>minute interval at quarter time, and a five minute interval at half time.</w:t>
      </w:r>
    </w:p>
    <w:p w:rsidR="0028054F" w:rsidRPr="00F6320A" w:rsidRDefault="00007FB0" w:rsidP="00BF0655">
      <w:pPr>
        <w:numPr>
          <w:ilvl w:val="0"/>
          <w:numId w:val="18"/>
        </w:numPr>
        <w:ind w:left="360" w:hanging="360"/>
        <w:rPr>
          <w:rFonts w:ascii="Tahoma" w:hAnsi="Tahoma"/>
          <w:sz w:val="22"/>
          <w:szCs w:val="22"/>
        </w:rPr>
      </w:pPr>
      <w:r w:rsidRPr="00F6320A">
        <w:rPr>
          <w:rFonts w:ascii="Tahoma" w:hAnsi="Tahoma"/>
          <w:sz w:val="22"/>
          <w:szCs w:val="22"/>
        </w:rPr>
        <w:t>Both teams will provide a suitable match ball - umpires will decide which ball will be used for the match.</w:t>
      </w:r>
    </w:p>
    <w:p w:rsidR="00007FB0" w:rsidRPr="00F6320A" w:rsidRDefault="00007FB0" w:rsidP="00231F0E">
      <w:pPr>
        <w:numPr>
          <w:ilvl w:val="0"/>
          <w:numId w:val="18"/>
        </w:numPr>
        <w:ind w:left="360" w:hanging="360"/>
        <w:rPr>
          <w:rFonts w:ascii="Tahoma" w:hAnsi="Tahoma"/>
          <w:sz w:val="22"/>
          <w:szCs w:val="22"/>
        </w:rPr>
      </w:pPr>
      <w:r w:rsidRPr="00F6320A">
        <w:rPr>
          <w:rFonts w:ascii="Tahoma" w:hAnsi="Tahoma"/>
          <w:sz w:val="22"/>
          <w:szCs w:val="22"/>
        </w:rPr>
        <w:t>If there is a clash of playing colours, the first named team for</w:t>
      </w:r>
      <w:r w:rsidR="009D25F4" w:rsidRPr="00F6320A">
        <w:rPr>
          <w:rFonts w:ascii="Tahoma" w:hAnsi="Tahoma"/>
          <w:sz w:val="22"/>
          <w:szCs w:val="22"/>
        </w:rPr>
        <w:t xml:space="preserve"> the fixture will change</w:t>
      </w:r>
      <w:r w:rsidRPr="00F6320A">
        <w:rPr>
          <w:rFonts w:ascii="Tahoma" w:hAnsi="Tahoma"/>
          <w:sz w:val="22"/>
          <w:szCs w:val="22"/>
        </w:rPr>
        <w:t xml:space="preserve">.  </w:t>
      </w:r>
    </w:p>
    <w:p w:rsidR="00007FB0" w:rsidRPr="00F6320A" w:rsidRDefault="00007FB0" w:rsidP="00231F0E">
      <w:pPr>
        <w:numPr>
          <w:ilvl w:val="0"/>
          <w:numId w:val="18"/>
        </w:numPr>
        <w:ind w:left="360" w:hanging="360"/>
        <w:rPr>
          <w:rFonts w:ascii="Tahoma" w:hAnsi="Tahoma"/>
          <w:sz w:val="22"/>
          <w:szCs w:val="22"/>
        </w:rPr>
      </w:pPr>
      <w:r w:rsidRPr="00F6320A">
        <w:rPr>
          <w:rFonts w:ascii="Tahoma" w:hAnsi="Tahoma"/>
          <w:sz w:val="22"/>
          <w:szCs w:val="22"/>
        </w:rPr>
        <w:t xml:space="preserve">The situation of the team bench (for substitutes and team officials) will be determined by the umpires before the start of the match.  </w:t>
      </w:r>
    </w:p>
    <w:p w:rsidR="00F6320A" w:rsidRPr="00FA0678" w:rsidRDefault="00F6320A">
      <w:pPr>
        <w:rPr>
          <w:rFonts w:ascii="Tahoma" w:hAnsi="Tahoma"/>
          <w:b/>
          <w:u w:val="single"/>
        </w:rPr>
      </w:pPr>
    </w:p>
    <w:p w:rsidR="00FA0678" w:rsidRDefault="00FA0678">
      <w:pPr>
        <w:rPr>
          <w:rFonts w:ascii="Tahoma" w:hAnsi="Tahoma"/>
          <w:b/>
          <w:u w:val="single"/>
        </w:rPr>
      </w:pPr>
    </w:p>
    <w:p w:rsidR="00007FB0" w:rsidRPr="009D25F4" w:rsidRDefault="00007FB0">
      <w:pPr>
        <w:rPr>
          <w:rFonts w:ascii="Tahoma" w:hAnsi="Tahoma"/>
          <w:b/>
          <w:sz w:val="22"/>
          <w:szCs w:val="22"/>
          <w:u w:val="single"/>
        </w:rPr>
      </w:pPr>
      <w:r w:rsidRPr="009D25F4">
        <w:rPr>
          <w:rFonts w:ascii="Tahoma" w:hAnsi="Tahoma"/>
          <w:b/>
          <w:sz w:val="22"/>
          <w:szCs w:val="22"/>
          <w:u w:val="single"/>
        </w:rPr>
        <w:t>7.</w:t>
      </w:r>
      <w:r w:rsidRPr="009D25F4">
        <w:rPr>
          <w:rFonts w:ascii="Tahoma" w:hAnsi="Tahoma"/>
          <w:b/>
          <w:sz w:val="22"/>
          <w:szCs w:val="22"/>
          <w:u w:val="single"/>
        </w:rPr>
        <w:tab/>
        <w:t>Match Officials</w:t>
      </w:r>
    </w:p>
    <w:p w:rsidR="00863504" w:rsidRPr="00F6320A" w:rsidRDefault="00863504" w:rsidP="00231F0E">
      <w:pPr>
        <w:numPr>
          <w:ilvl w:val="0"/>
          <w:numId w:val="19"/>
        </w:numPr>
        <w:ind w:left="360" w:hanging="360"/>
        <w:rPr>
          <w:rFonts w:ascii="Tahoma" w:hAnsi="Tahoma"/>
          <w:sz w:val="22"/>
          <w:szCs w:val="22"/>
        </w:rPr>
      </w:pPr>
      <w:r w:rsidRPr="00F6320A">
        <w:rPr>
          <w:rFonts w:ascii="Tahoma" w:hAnsi="Tahoma"/>
          <w:sz w:val="22"/>
          <w:szCs w:val="22"/>
        </w:rPr>
        <w:t>Umpires</w:t>
      </w:r>
      <w:r w:rsidR="00433268" w:rsidRPr="00F6320A">
        <w:rPr>
          <w:rFonts w:ascii="Tahoma" w:hAnsi="Tahoma"/>
          <w:sz w:val="22"/>
          <w:szCs w:val="22"/>
        </w:rPr>
        <w:t xml:space="preserve"> will be appointed by the PCG, qualification</w:t>
      </w:r>
      <w:r w:rsidRPr="00F6320A">
        <w:rPr>
          <w:rFonts w:ascii="Tahoma" w:hAnsi="Tahoma"/>
          <w:sz w:val="22"/>
          <w:szCs w:val="22"/>
        </w:rPr>
        <w:t xml:space="preserve"> required</w:t>
      </w:r>
      <w:r w:rsidR="00433268" w:rsidRPr="00F6320A">
        <w:rPr>
          <w:rFonts w:ascii="Tahoma" w:hAnsi="Tahoma"/>
          <w:sz w:val="22"/>
          <w:szCs w:val="22"/>
        </w:rPr>
        <w:t xml:space="preserve"> </w:t>
      </w:r>
      <w:r w:rsidR="009D25F4" w:rsidRPr="00F6320A">
        <w:rPr>
          <w:rFonts w:ascii="Tahoma" w:hAnsi="Tahoma"/>
          <w:sz w:val="22"/>
          <w:szCs w:val="22"/>
        </w:rPr>
        <w:t xml:space="preserve">is a minimum of </w:t>
      </w:r>
      <w:r w:rsidR="00433268" w:rsidRPr="00F6320A">
        <w:rPr>
          <w:rFonts w:ascii="Tahoma" w:hAnsi="Tahoma"/>
          <w:sz w:val="22"/>
          <w:szCs w:val="22"/>
        </w:rPr>
        <w:t xml:space="preserve">IFNA </w:t>
      </w:r>
      <w:r w:rsidRPr="00F6320A">
        <w:rPr>
          <w:rFonts w:ascii="Tahoma" w:hAnsi="Tahoma"/>
          <w:sz w:val="22"/>
          <w:szCs w:val="22"/>
        </w:rPr>
        <w:t xml:space="preserve"> 'B' Award.</w:t>
      </w:r>
    </w:p>
    <w:p w:rsidR="00007FB0" w:rsidRPr="00F6320A" w:rsidRDefault="00007FB0" w:rsidP="00231F0E">
      <w:pPr>
        <w:numPr>
          <w:ilvl w:val="0"/>
          <w:numId w:val="19"/>
        </w:numPr>
        <w:ind w:left="360" w:hanging="360"/>
        <w:rPr>
          <w:rFonts w:ascii="Tahoma" w:hAnsi="Tahoma"/>
          <w:sz w:val="22"/>
          <w:szCs w:val="22"/>
        </w:rPr>
      </w:pPr>
      <w:r w:rsidRPr="00F6320A">
        <w:rPr>
          <w:rFonts w:ascii="Tahoma" w:hAnsi="Tahoma"/>
          <w:sz w:val="22"/>
          <w:szCs w:val="22"/>
        </w:rPr>
        <w:t>'C' Award umpires who are actively working towards 'B' Award (</w:t>
      </w:r>
      <w:r w:rsidR="00863504" w:rsidRPr="00F6320A">
        <w:rPr>
          <w:rFonts w:ascii="Tahoma" w:hAnsi="Tahoma"/>
          <w:sz w:val="22"/>
          <w:szCs w:val="22"/>
        </w:rPr>
        <w:t xml:space="preserve">i.e. have </w:t>
      </w:r>
      <w:r w:rsidRPr="00F6320A">
        <w:rPr>
          <w:rFonts w:ascii="Tahoma" w:hAnsi="Tahoma"/>
          <w:sz w:val="22"/>
          <w:szCs w:val="22"/>
        </w:rPr>
        <w:t xml:space="preserve">attended </w:t>
      </w:r>
      <w:r w:rsidR="00863504" w:rsidRPr="00F6320A">
        <w:rPr>
          <w:rFonts w:ascii="Tahoma" w:hAnsi="Tahoma"/>
          <w:sz w:val="22"/>
          <w:szCs w:val="22"/>
        </w:rPr>
        <w:t xml:space="preserve">a </w:t>
      </w:r>
      <w:r w:rsidRPr="00F6320A">
        <w:rPr>
          <w:rFonts w:ascii="Tahoma" w:hAnsi="Tahoma"/>
          <w:sz w:val="22"/>
          <w:szCs w:val="22"/>
        </w:rPr>
        <w:t>recent 'B'</w:t>
      </w:r>
      <w:r w:rsidR="0025469F" w:rsidRPr="00F6320A">
        <w:rPr>
          <w:rFonts w:ascii="Tahoma" w:hAnsi="Tahoma"/>
          <w:sz w:val="22"/>
          <w:szCs w:val="22"/>
        </w:rPr>
        <w:t xml:space="preserve"> Award course and currently being mentored towards achieving this qualification by a NY approved mentor</w:t>
      </w:r>
      <w:r w:rsidRPr="00F6320A">
        <w:rPr>
          <w:rFonts w:ascii="Tahoma" w:hAnsi="Tahoma"/>
          <w:sz w:val="22"/>
          <w:szCs w:val="22"/>
        </w:rPr>
        <w:t>) may be appointed to assist with progression.  Application to be considered for such appointments must be made to the PCG.</w:t>
      </w:r>
    </w:p>
    <w:p w:rsidR="00007FB0" w:rsidRPr="00F6320A" w:rsidRDefault="00007FB0" w:rsidP="00231F0E">
      <w:pPr>
        <w:numPr>
          <w:ilvl w:val="0"/>
          <w:numId w:val="19"/>
        </w:numPr>
        <w:ind w:left="360" w:hanging="360"/>
        <w:rPr>
          <w:rFonts w:ascii="Tahoma" w:hAnsi="Tahoma"/>
          <w:sz w:val="22"/>
          <w:szCs w:val="22"/>
        </w:rPr>
      </w:pPr>
      <w:r w:rsidRPr="00F6320A">
        <w:rPr>
          <w:rFonts w:ascii="Tahoma" w:hAnsi="Tahoma"/>
          <w:sz w:val="22"/>
          <w:szCs w:val="22"/>
        </w:rPr>
        <w:t>In the event that an Umpire fails to arrive for a fixture, or is taken ill during a match, if another umpire of the appropriate standard is available then she/he will umpire the match.</w:t>
      </w:r>
    </w:p>
    <w:p w:rsidR="00007FB0" w:rsidRPr="00F6320A" w:rsidRDefault="00007FB0">
      <w:pPr>
        <w:rPr>
          <w:rFonts w:ascii="Tahoma" w:hAnsi="Tahoma"/>
          <w:sz w:val="22"/>
          <w:szCs w:val="22"/>
        </w:rPr>
      </w:pPr>
      <w:r w:rsidRPr="00F6320A">
        <w:rPr>
          <w:rFonts w:ascii="Tahoma" w:hAnsi="Tahoma"/>
          <w:sz w:val="22"/>
          <w:szCs w:val="22"/>
        </w:rPr>
        <w:t xml:space="preserve">     </w:t>
      </w:r>
      <w:proofErr w:type="gramStart"/>
      <w:r w:rsidRPr="00F6320A">
        <w:rPr>
          <w:rFonts w:ascii="Tahoma" w:hAnsi="Tahoma"/>
          <w:b/>
          <w:i/>
          <w:sz w:val="22"/>
          <w:szCs w:val="22"/>
        </w:rPr>
        <w:t>or</w:t>
      </w:r>
      <w:proofErr w:type="gramEnd"/>
      <w:r w:rsidRPr="00F6320A">
        <w:rPr>
          <w:rFonts w:ascii="Tahoma" w:hAnsi="Tahoma"/>
          <w:b/>
          <w:i/>
          <w:sz w:val="22"/>
          <w:szCs w:val="22"/>
        </w:rPr>
        <w:t>,</w:t>
      </w:r>
    </w:p>
    <w:p w:rsidR="00007FB0" w:rsidRPr="00F6320A" w:rsidRDefault="00007FB0">
      <w:pPr>
        <w:rPr>
          <w:rFonts w:ascii="Tahoma" w:hAnsi="Tahoma"/>
          <w:sz w:val="22"/>
          <w:szCs w:val="22"/>
        </w:rPr>
      </w:pPr>
      <w:r w:rsidRPr="00F6320A">
        <w:rPr>
          <w:rFonts w:ascii="Tahoma" w:hAnsi="Tahoma"/>
          <w:sz w:val="22"/>
          <w:szCs w:val="22"/>
        </w:rPr>
        <w:t xml:space="preserve">     Providing that both team captains agree, the n</w:t>
      </w:r>
      <w:r w:rsidR="006975A6" w:rsidRPr="00F6320A">
        <w:rPr>
          <w:rFonts w:ascii="Tahoma" w:hAnsi="Tahoma"/>
          <w:sz w:val="22"/>
          <w:szCs w:val="22"/>
        </w:rPr>
        <w:t xml:space="preserve">ext best qualified Umpire should </w:t>
      </w:r>
      <w:r w:rsidRPr="00F6320A">
        <w:rPr>
          <w:rFonts w:ascii="Tahoma" w:hAnsi="Tahoma"/>
          <w:sz w:val="22"/>
          <w:szCs w:val="22"/>
        </w:rPr>
        <w:t>be used.</w:t>
      </w:r>
    </w:p>
    <w:p w:rsidR="00007FB0" w:rsidRPr="00F6320A" w:rsidRDefault="00007FB0">
      <w:pPr>
        <w:rPr>
          <w:rFonts w:ascii="Tahoma" w:hAnsi="Tahoma"/>
          <w:sz w:val="22"/>
          <w:szCs w:val="22"/>
        </w:rPr>
      </w:pPr>
      <w:r w:rsidRPr="00F6320A">
        <w:rPr>
          <w:rFonts w:ascii="Tahoma" w:hAnsi="Tahoma"/>
          <w:sz w:val="22"/>
          <w:szCs w:val="22"/>
        </w:rPr>
        <w:t xml:space="preserve">     The PCG must be informed immediately.</w:t>
      </w:r>
    </w:p>
    <w:p w:rsidR="00007FB0" w:rsidRPr="00F6320A" w:rsidRDefault="00007FB0" w:rsidP="00B76042">
      <w:pPr>
        <w:rPr>
          <w:rFonts w:ascii="Tahoma" w:hAnsi="Tahoma"/>
          <w:sz w:val="22"/>
          <w:szCs w:val="22"/>
        </w:rPr>
      </w:pPr>
      <w:r w:rsidRPr="00F6320A">
        <w:rPr>
          <w:rFonts w:ascii="Tahoma" w:hAnsi="Tahoma"/>
          <w:sz w:val="22"/>
          <w:szCs w:val="22"/>
        </w:rPr>
        <w:t xml:space="preserve">     If team captains cannot agree a suitable outcome, the PCG must be informed</w:t>
      </w:r>
      <w:r w:rsidR="00B76042" w:rsidRPr="00F6320A">
        <w:rPr>
          <w:rFonts w:ascii="Tahoma" w:hAnsi="Tahoma"/>
          <w:sz w:val="22"/>
          <w:szCs w:val="22"/>
        </w:rPr>
        <w:t xml:space="preserve"> </w:t>
      </w:r>
      <w:r w:rsidRPr="00F6320A">
        <w:rPr>
          <w:rFonts w:ascii="Tahoma" w:hAnsi="Tahoma"/>
          <w:sz w:val="22"/>
          <w:szCs w:val="22"/>
        </w:rPr>
        <w:t>immediately.</w:t>
      </w:r>
    </w:p>
    <w:p w:rsidR="00007FB0" w:rsidRPr="00F6320A" w:rsidRDefault="00007FB0" w:rsidP="00231F0E">
      <w:pPr>
        <w:numPr>
          <w:ilvl w:val="0"/>
          <w:numId w:val="20"/>
        </w:numPr>
        <w:ind w:left="360" w:hanging="360"/>
        <w:rPr>
          <w:rFonts w:ascii="Tahoma" w:hAnsi="Tahoma"/>
          <w:sz w:val="22"/>
          <w:szCs w:val="22"/>
        </w:rPr>
      </w:pPr>
      <w:r w:rsidRPr="00F6320A">
        <w:rPr>
          <w:rFonts w:ascii="Tahoma" w:hAnsi="Tahoma"/>
          <w:sz w:val="22"/>
          <w:szCs w:val="22"/>
        </w:rPr>
        <w:t xml:space="preserve">Each team must provide a competent scorer for each fixture.  </w:t>
      </w:r>
      <w:r w:rsidR="00433268" w:rsidRPr="00F6320A">
        <w:rPr>
          <w:rFonts w:ascii="Tahoma" w:hAnsi="Tahoma"/>
          <w:sz w:val="22"/>
          <w:szCs w:val="22"/>
        </w:rPr>
        <w:t xml:space="preserve">The minimum age of any scorer is 14 years.  </w:t>
      </w:r>
      <w:r w:rsidRPr="00F6320A">
        <w:rPr>
          <w:rFonts w:ascii="Tahoma" w:hAnsi="Tahoma"/>
          <w:sz w:val="22"/>
          <w:szCs w:val="22"/>
        </w:rPr>
        <w:t>The s</w:t>
      </w:r>
      <w:r w:rsidR="00433268" w:rsidRPr="00F6320A">
        <w:rPr>
          <w:rFonts w:ascii="Tahoma" w:hAnsi="Tahoma"/>
          <w:sz w:val="22"/>
          <w:szCs w:val="22"/>
        </w:rPr>
        <w:t xml:space="preserve">corer from each team will stand or </w:t>
      </w:r>
      <w:r w:rsidRPr="00F6320A">
        <w:rPr>
          <w:rFonts w:ascii="Tahoma" w:hAnsi="Tahoma"/>
          <w:sz w:val="22"/>
          <w:szCs w:val="22"/>
        </w:rPr>
        <w:t xml:space="preserve">sit together as </w:t>
      </w:r>
      <w:r w:rsidR="00433268" w:rsidRPr="00F6320A">
        <w:rPr>
          <w:rFonts w:ascii="Tahoma" w:hAnsi="Tahoma"/>
          <w:sz w:val="22"/>
          <w:szCs w:val="22"/>
        </w:rPr>
        <w:t xml:space="preserve">directed by the umpires.  </w:t>
      </w:r>
      <w:r w:rsidRPr="00F6320A">
        <w:rPr>
          <w:rFonts w:ascii="Tahoma" w:hAnsi="Tahoma"/>
          <w:sz w:val="22"/>
          <w:szCs w:val="22"/>
        </w:rPr>
        <w:t>The scorers must agree the score after each goal is scored and this should be called immediately.  The scorers should report to the umpires before the start of each match.  Scorers may also be requi</w:t>
      </w:r>
      <w:r w:rsidR="00433268" w:rsidRPr="00F6320A">
        <w:rPr>
          <w:rFonts w:ascii="Tahoma" w:hAnsi="Tahoma"/>
          <w:sz w:val="22"/>
          <w:szCs w:val="22"/>
        </w:rPr>
        <w:t xml:space="preserve">red to time the fixture and </w:t>
      </w:r>
      <w:r w:rsidR="00FA0678" w:rsidRPr="00F6320A">
        <w:rPr>
          <w:rFonts w:ascii="Tahoma" w:hAnsi="Tahoma"/>
          <w:sz w:val="22"/>
          <w:szCs w:val="22"/>
        </w:rPr>
        <w:t xml:space="preserve">each </w:t>
      </w:r>
      <w:r w:rsidR="00433268" w:rsidRPr="00F6320A">
        <w:rPr>
          <w:rFonts w:ascii="Tahoma" w:hAnsi="Tahoma"/>
          <w:sz w:val="22"/>
          <w:szCs w:val="22"/>
        </w:rPr>
        <w:t>must</w:t>
      </w:r>
      <w:r w:rsidRPr="00F6320A">
        <w:rPr>
          <w:rFonts w:ascii="Tahoma" w:hAnsi="Tahoma"/>
          <w:sz w:val="22"/>
          <w:szCs w:val="22"/>
        </w:rPr>
        <w:t xml:space="preserve"> provide a suitable timer for this purpose.</w:t>
      </w:r>
      <w:r w:rsidR="00433268" w:rsidRPr="00F6320A">
        <w:rPr>
          <w:rFonts w:ascii="Tahoma" w:hAnsi="Tahoma"/>
          <w:sz w:val="22"/>
          <w:szCs w:val="22"/>
        </w:rPr>
        <w:t xml:space="preserve"> No team members or support</w:t>
      </w:r>
      <w:r w:rsidR="00FA0678" w:rsidRPr="00F6320A">
        <w:rPr>
          <w:rFonts w:ascii="Tahoma" w:hAnsi="Tahoma"/>
          <w:sz w:val="22"/>
          <w:szCs w:val="22"/>
        </w:rPr>
        <w:t>er</w:t>
      </w:r>
      <w:r w:rsidR="00433268" w:rsidRPr="00F6320A">
        <w:rPr>
          <w:rFonts w:ascii="Tahoma" w:hAnsi="Tahoma"/>
          <w:sz w:val="22"/>
          <w:szCs w:val="22"/>
        </w:rPr>
        <w:t>s shall stand or sit with the scorers.</w:t>
      </w:r>
    </w:p>
    <w:p w:rsidR="0025469F" w:rsidRPr="00F6320A" w:rsidRDefault="0025469F" w:rsidP="00231F0E">
      <w:pPr>
        <w:numPr>
          <w:ilvl w:val="0"/>
          <w:numId w:val="20"/>
        </w:numPr>
        <w:ind w:left="360" w:hanging="360"/>
        <w:rPr>
          <w:rFonts w:ascii="Tahoma" w:hAnsi="Tahoma"/>
          <w:sz w:val="22"/>
          <w:szCs w:val="22"/>
        </w:rPr>
      </w:pPr>
      <w:r w:rsidRPr="00F6320A">
        <w:rPr>
          <w:rFonts w:ascii="Tahoma" w:hAnsi="Tahoma"/>
          <w:sz w:val="22"/>
          <w:szCs w:val="22"/>
        </w:rPr>
        <w:t>Any team which fails to provide a scorer for any fixture will be expected to drop a player from the team to undertake this duty.</w:t>
      </w:r>
    </w:p>
    <w:p w:rsidR="00FA0678" w:rsidRDefault="00FA0678">
      <w:pPr>
        <w:rPr>
          <w:rFonts w:ascii="Tahoma" w:hAnsi="Tahoma"/>
          <w:b/>
          <w:u w:val="single"/>
        </w:rPr>
      </w:pPr>
    </w:p>
    <w:p w:rsidR="00F6320A" w:rsidRPr="00E7595E" w:rsidRDefault="00F6320A">
      <w:pPr>
        <w:rPr>
          <w:rFonts w:ascii="Tahoma" w:hAnsi="Tahoma"/>
          <w:b/>
          <w:u w:val="single"/>
        </w:rPr>
      </w:pPr>
    </w:p>
    <w:p w:rsidR="00007FB0" w:rsidRPr="009D25F4" w:rsidRDefault="00007FB0">
      <w:pPr>
        <w:rPr>
          <w:rFonts w:ascii="Tahoma" w:hAnsi="Tahoma"/>
          <w:b/>
          <w:sz w:val="22"/>
          <w:szCs w:val="22"/>
          <w:u w:val="single"/>
        </w:rPr>
      </w:pPr>
      <w:r w:rsidRPr="009D25F4">
        <w:rPr>
          <w:rFonts w:ascii="Tahoma" w:hAnsi="Tahoma"/>
          <w:b/>
          <w:sz w:val="22"/>
          <w:szCs w:val="22"/>
          <w:u w:val="single"/>
        </w:rPr>
        <w:t>8.</w:t>
      </w:r>
      <w:r w:rsidRPr="009D25F4">
        <w:rPr>
          <w:rFonts w:ascii="Tahoma" w:hAnsi="Tahoma"/>
          <w:b/>
          <w:sz w:val="22"/>
          <w:szCs w:val="22"/>
          <w:u w:val="single"/>
        </w:rPr>
        <w:tab/>
        <w:t>Registration of Results</w:t>
      </w:r>
    </w:p>
    <w:p w:rsidR="00007FB0" w:rsidRPr="00F6320A" w:rsidRDefault="00007FB0" w:rsidP="00231F0E">
      <w:pPr>
        <w:numPr>
          <w:ilvl w:val="0"/>
          <w:numId w:val="21"/>
        </w:numPr>
        <w:ind w:left="360" w:hanging="360"/>
        <w:rPr>
          <w:rFonts w:ascii="Tahoma" w:hAnsi="Tahoma"/>
          <w:sz w:val="22"/>
          <w:szCs w:val="22"/>
        </w:rPr>
      </w:pPr>
      <w:r w:rsidRPr="00F6320A">
        <w:rPr>
          <w:rFonts w:ascii="Tahoma" w:hAnsi="Tahoma"/>
          <w:sz w:val="22"/>
          <w:szCs w:val="22"/>
        </w:rPr>
        <w:t>All teams shall forward the result of their ma</w:t>
      </w:r>
      <w:r w:rsidR="00F6320A">
        <w:rPr>
          <w:rFonts w:ascii="Tahoma" w:hAnsi="Tahoma"/>
          <w:sz w:val="22"/>
          <w:szCs w:val="22"/>
        </w:rPr>
        <w:t>tch immediately after</w:t>
      </w:r>
      <w:r w:rsidRPr="00F6320A">
        <w:rPr>
          <w:rFonts w:ascii="Tahoma" w:hAnsi="Tahoma"/>
          <w:sz w:val="22"/>
          <w:szCs w:val="22"/>
        </w:rPr>
        <w:t xml:space="preserve"> the match by text message.</w:t>
      </w:r>
    </w:p>
    <w:p w:rsidR="00007FB0" w:rsidRPr="00F6320A" w:rsidRDefault="00007FB0" w:rsidP="00231F0E">
      <w:pPr>
        <w:numPr>
          <w:ilvl w:val="0"/>
          <w:numId w:val="21"/>
        </w:numPr>
        <w:ind w:left="360" w:hanging="360"/>
        <w:rPr>
          <w:rFonts w:ascii="Tahoma" w:hAnsi="Tahoma"/>
          <w:sz w:val="22"/>
          <w:szCs w:val="22"/>
        </w:rPr>
      </w:pPr>
      <w:r w:rsidRPr="00F6320A">
        <w:rPr>
          <w:rFonts w:ascii="Tahoma" w:hAnsi="Tahoma"/>
          <w:sz w:val="22"/>
          <w:szCs w:val="22"/>
        </w:rPr>
        <w:t xml:space="preserve">Each team is responsible for completing a match result card.   This must be fully completed, recording full squad details and details of any players playing up from lower teams.  The result of the match must be accurately </w:t>
      </w:r>
      <w:proofErr w:type="gramStart"/>
      <w:r w:rsidRPr="00F6320A">
        <w:rPr>
          <w:rFonts w:ascii="Tahoma" w:hAnsi="Tahoma"/>
          <w:sz w:val="22"/>
          <w:szCs w:val="22"/>
        </w:rPr>
        <w:t>recorded,</w:t>
      </w:r>
      <w:proofErr w:type="gramEnd"/>
      <w:r w:rsidRPr="00F6320A">
        <w:rPr>
          <w:rFonts w:ascii="Tahoma" w:hAnsi="Tahoma"/>
          <w:sz w:val="22"/>
          <w:szCs w:val="22"/>
        </w:rPr>
        <w:t xml:space="preserve"> the card must </w:t>
      </w:r>
      <w:r w:rsidR="0025469F" w:rsidRPr="00F6320A">
        <w:rPr>
          <w:rFonts w:ascii="Tahoma" w:hAnsi="Tahoma"/>
          <w:sz w:val="22"/>
          <w:szCs w:val="22"/>
        </w:rPr>
        <w:t>then be signed by both scorers,</w:t>
      </w:r>
      <w:r w:rsidRPr="00F6320A">
        <w:rPr>
          <w:rFonts w:ascii="Tahoma" w:hAnsi="Tahoma"/>
          <w:sz w:val="22"/>
          <w:szCs w:val="22"/>
        </w:rPr>
        <w:t xml:space="preserve"> both team captains</w:t>
      </w:r>
      <w:r w:rsidR="0025469F" w:rsidRPr="00F6320A">
        <w:rPr>
          <w:rFonts w:ascii="Tahoma" w:hAnsi="Tahoma"/>
          <w:sz w:val="22"/>
          <w:szCs w:val="22"/>
        </w:rPr>
        <w:t xml:space="preserve"> and both umpires</w:t>
      </w:r>
      <w:r w:rsidRPr="00F6320A">
        <w:rPr>
          <w:rFonts w:ascii="Tahoma" w:hAnsi="Tahoma"/>
          <w:sz w:val="22"/>
          <w:szCs w:val="22"/>
        </w:rPr>
        <w:t>.  The card must be poste</w:t>
      </w:r>
      <w:r w:rsidR="006975A6" w:rsidRPr="00F6320A">
        <w:rPr>
          <w:rFonts w:ascii="Tahoma" w:hAnsi="Tahoma"/>
          <w:sz w:val="22"/>
          <w:szCs w:val="22"/>
        </w:rPr>
        <w:t>d as directed following</w:t>
      </w:r>
      <w:r w:rsidRPr="00F6320A">
        <w:rPr>
          <w:rFonts w:ascii="Tahoma" w:hAnsi="Tahoma"/>
          <w:sz w:val="22"/>
          <w:szCs w:val="22"/>
        </w:rPr>
        <w:t xml:space="preserve"> the fixture.</w:t>
      </w:r>
    </w:p>
    <w:p w:rsidR="00F13F4A" w:rsidRPr="00F6320A" w:rsidRDefault="005375DE" w:rsidP="0025469F">
      <w:pPr>
        <w:numPr>
          <w:ilvl w:val="0"/>
          <w:numId w:val="3"/>
        </w:numPr>
        <w:ind w:left="926" w:hanging="360"/>
        <w:rPr>
          <w:rFonts w:ascii="Tahoma" w:hAnsi="Tahoma"/>
          <w:i/>
          <w:sz w:val="22"/>
          <w:szCs w:val="22"/>
        </w:rPr>
      </w:pPr>
      <w:r w:rsidRPr="00F6320A">
        <w:rPr>
          <w:rFonts w:ascii="Tahoma" w:hAnsi="Tahoma"/>
          <w:i/>
          <w:sz w:val="22"/>
          <w:szCs w:val="22"/>
        </w:rPr>
        <w:t>P</w:t>
      </w:r>
      <w:r w:rsidR="0025469F" w:rsidRPr="00F6320A">
        <w:rPr>
          <w:rFonts w:ascii="Tahoma" w:hAnsi="Tahoma"/>
          <w:i/>
          <w:sz w:val="22"/>
          <w:szCs w:val="22"/>
        </w:rPr>
        <w:t xml:space="preserve">enalty for not adhering to this rule will be the deduction of </w:t>
      </w:r>
      <w:r w:rsidR="00123DC5" w:rsidRPr="00F6320A">
        <w:rPr>
          <w:rFonts w:ascii="Tahoma" w:hAnsi="Tahoma"/>
          <w:i/>
          <w:sz w:val="22"/>
          <w:szCs w:val="22"/>
        </w:rPr>
        <w:t>1 l</w:t>
      </w:r>
      <w:r w:rsidR="0025469F" w:rsidRPr="00F6320A">
        <w:rPr>
          <w:rFonts w:ascii="Tahoma" w:hAnsi="Tahoma"/>
          <w:i/>
          <w:sz w:val="22"/>
          <w:szCs w:val="22"/>
        </w:rPr>
        <w:t>eague point for each offence</w:t>
      </w:r>
      <w:r w:rsidR="00123DC5" w:rsidRPr="00F6320A">
        <w:rPr>
          <w:rFonts w:ascii="Tahoma" w:hAnsi="Tahoma"/>
          <w:i/>
          <w:sz w:val="22"/>
          <w:szCs w:val="22"/>
        </w:rPr>
        <w:t>.</w:t>
      </w:r>
    </w:p>
    <w:p w:rsidR="00007FB0" w:rsidRPr="009D25F4" w:rsidRDefault="0025469F">
      <w:pPr>
        <w:rPr>
          <w:rFonts w:ascii="Tahoma" w:hAnsi="Tahoma"/>
          <w:b/>
          <w:sz w:val="22"/>
          <w:szCs w:val="22"/>
          <w:u w:val="single"/>
        </w:rPr>
      </w:pPr>
      <w:r w:rsidRPr="009D25F4">
        <w:rPr>
          <w:rFonts w:ascii="Tahoma" w:hAnsi="Tahoma"/>
          <w:b/>
          <w:sz w:val="22"/>
          <w:szCs w:val="22"/>
          <w:u w:val="single"/>
        </w:rPr>
        <w:lastRenderedPageBreak/>
        <w:t>9.</w:t>
      </w:r>
      <w:r w:rsidRPr="009D25F4">
        <w:rPr>
          <w:rFonts w:ascii="Tahoma" w:hAnsi="Tahoma"/>
          <w:b/>
          <w:sz w:val="22"/>
          <w:szCs w:val="22"/>
          <w:u w:val="single"/>
        </w:rPr>
        <w:tab/>
        <w:t>Queries, Complaints &amp; Disciplinary</w:t>
      </w:r>
    </w:p>
    <w:p w:rsidR="00007FB0" w:rsidRPr="00F6320A" w:rsidRDefault="00007FB0" w:rsidP="00231F0E">
      <w:pPr>
        <w:numPr>
          <w:ilvl w:val="0"/>
          <w:numId w:val="22"/>
        </w:numPr>
        <w:ind w:left="360" w:hanging="360"/>
        <w:rPr>
          <w:rFonts w:ascii="Tahoma" w:hAnsi="Tahoma"/>
          <w:sz w:val="22"/>
          <w:szCs w:val="22"/>
        </w:rPr>
      </w:pPr>
      <w:r w:rsidRPr="00F6320A">
        <w:rPr>
          <w:rFonts w:ascii="Tahoma" w:hAnsi="Tahoma"/>
          <w:sz w:val="22"/>
          <w:szCs w:val="22"/>
        </w:rPr>
        <w:t>Any team who intends to raise a query regarding the playing of a match and/or its result must inform their opponents and the umpires on the day of the match.</w:t>
      </w:r>
    </w:p>
    <w:p w:rsidR="00007FB0" w:rsidRPr="00F6320A" w:rsidRDefault="00007FB0" w:rsidP="00231F0E">
      <w:pPr>
        <w:numPr>
          <w:ilvl w:val="0"/>
          <w:numId w:val="22"/>
        </w:numPr>
        <w:ind w:left="360" w:hanging="360"/>
        <w:rPr>
          <w:rFonts w:ascii="Tahoma" w:hAnsi="Tahoma"/>
          <w:sz w:val="22"/>
          <w:szCs w:val="22"/>
        </w:rPr>
      </w:pPr>
      <w:r w:rsidRPr="00F6320A">
        <w:rPr>
          <w:rFonts w:ascii="Tahoma" w:hAnsi="Tahoma"/>
          <w:sz w:val="22"/>
          <w:szCs w:val="22"/>
        </w:rPr>
        <w:t>Any queries or issues regarding the playing of a match/and or its result must be submitted in writing to the PCG (Lead) within seven (7) days of the fixture.</w:t>
      </w:r>
    </w:p>
    <w:p w:rsidR="00007FB0" w:rsidRPr="00F6320A" w:rsidRDefault="00007FB0" w:rsidP="00231F0E">
      <w:pPr>
        <w:numPr>
          <w:ilvl w:val="0"/>
          <w:numId w:val="22"/>
        </w:numPr>
        <w:ind w:left="360" w:hanging="360"/>
        <w:rPr>
          <w:rFonts w:ascii="Tahoma" w:hAnsi="Tahoma"/>
          <w:sz w:val="22"/>
          <w:szCs w:val="22"/>
        </w:rPr>
      </w:pPr>
      <w:r w:rsidRPr="00F6320A">
        <w:rPr>
          <w:rFonts w:ascii="Tahoma" w:hAnsi="Tahoma"/>
          <w:sz w:val="22"/>
          <w:szCs w:val="22"/>
        </w:rPr>
        <w:t>All queries, issues and disputes regarding t</w:t>
      </w:r>
      <w:r w:rsidR="0028054F" w:rsidRPr="00F6320A">
        <w:rPr>
          <w:rFonts w:ascii="Tahoma" w:hAnsi="Tahoma"/>
          <w:sz w:val="22"/>
          <w:szCs w:val="22"/>
        </w:rPr>
        <w:t>he playing of a match and/or it’s</w:t>
      </w:r>
      <w:r w:rsidRPr="00F6320A">
        <w:rPr>
          <w:rFonts w:ascii="Tahoma" w:hAnsi="Tahoma"/>
          <w:sz w:val="22"/>
          <w:szCs w:val="22"/>
        </w:rPr>
        <w:t xml:space="preserve"> result will be determined in the first ins</w:t>
      </w:r>
      <w:r w:rsidR="0028054F" w:rsidRPr="00F6320A">
        <w:rPr>
          <w:rFonts w:ascii="Tahoma" w:hAnsi="Tahoma"/>
          <w:sz w:val="22"/>
          <w:szCs w:val="22"/>
        </w:rPr>
        <w:t>tance by the PCG, using</w:t>
      </w:r>
      <w:r w:rsidRPr="00F6320A">
        <w:rPr>
          <w:rFonts w:ascii="Tahoma" w:hAnsi="Tahoma"/>
          <w:sz w:val="22"/>
          <w:szCs w:val="22"/>
        </w:rPr>
        <w:t xml:space="preserve"> best </w:t>
      </w:r>
      <w:proofErr w:type="spellStart"/>
      <w:r w:rsidRPr="00F6320A">
        <w:rPr>
          <w:rFonts w:ascii="Tahoma" w:hAnsi="Tahoma"/>
          <w:sz w:val="22"/>
          <w:szCs w:val="22"/>
        </w:rPr>
        <w:t>endeavours</w:t>
      </w:r>
      <w:proofErr w:type="spellEnd"/>
      <w:r w:rsidRPr="00F6320A">
        <w:rPr>
          <w:rFonts w:ascii="Tahoma" w:hAnsi="Tahoma"/>
          <w:sz w:val="22"/>
          <w:szCs w:val="22"/>
        </w:rPr>
        <w:t xml:space="preserve"> to determine the issue within ten (10) days of receipt of correspondence.</w:t>
      </w:r>
    </w:p>
    <w:p w:rsidR="00007FB0" w:rsidRPr="00F6320A" w:rsidRDefault="00007FB0" w:rsidP="00231F0E">
      <w:pPr>
        <w:numPr>
          <w:ilvl w:val="0"/>
          <w:numId w:val="22"/>
        </w:numPr>
        <w:ind w:left="360" w:hanging="360"/>
        <w:rPr>
          <w:rFonts w:ascii="Tahoma" w:hAnsi="Tahoma"/>
          <w:sz w:val="22"/>
          <w:szCs w:val="22"/>
        </w:rPr>
      </w:pPr>
      <w:r w:rsidRPr="00F6320A">
        <w:rPr>
          <w:rFonts w:ascii="Tahoma" w:hAnsi="Tahoma"/>
          <w:sz w:val="22"/>
          <w:szCs w:val="22"/>
        </w:rPr>
        <w:t>The PCG will have the power to determine the penalty to be imposed on teams and players who are in breach of League regulations regarding the playing of matches in the NYNAL - such penalties will include reprimands, the deduction of league points, fines, suspensions, and expulsion from the League.</w:t>
      </w:r>
    </w:p>
    <w:p w:rsidR="00007FB0" w:rsidRPr="00F6320A" w:rsidRDefault="00007FB0" w:rsidP="00231F0E">
      <w:pPr>
        <w:numPr>
          <w:ilvl w:val="0"/>
          <w:numId w:val="22"/>
        </w:numPr>
        <w:ind w:left="360" w:hanging="360"/>
        <w:rPr>
          <w:rFonts w:ascii="Tahoma" w:hAnsi="Tahoma"/>
          <w:sz w:val="22"/>
          <w:szCs w:val="22"/>
        </w:rPr>
      </w:pPr>
      <w:r w:rsidRPr="00F6320A">
        <w:rPr>
          <w:rFonts w:ascii="Tahoma" w:hAnsi="Tahoma"/>
          <w:sz w:val="22"/>
          <w:szCs w:val="22"/>
        </w:rPr>
        <w:t>In the event that any team/player wishes to appeal against any decision of the PCG, it must notify this intent within five (5) days of receipt of the decision.  In this event the matter should be referred to the Chair of the NYNCMB.</w:t>
      </w:r>
    </w:p>
    <w:p w:rsidR="00007FB0" w:rsidRPr="00F6320A" w:rsidRDefault="00007FB0" w:rsidP="00231F0E">
      <w:pPr>
        <w:numPr>
          <w:ilvl w:val="0"/>
          <w:numId w:val="22"/>
        </w:numPr>
        <w:ind w:left="360" w:hanging="360"/>
        <w:rPr>
          <w:rFonts w:ascii="Tahoma" w:hAnsi="Tahoma"/>
          <w:sz w:val="22"/>
          <w:szCs w:val="22"/>
        </w:rPr>
      </w:pPr>
      <w:r w:rsidRPr="00F6320A">
        <w:rPr>
          <w:rFonts w:ascii="Tahoma" w:hAnsi="Tahoma"/>
          <w:sz w:val="22"/>
          <w:szCs w:val="22"/>
        </w:rPr>
        <w:t>Any team wishing to appeal more generally against the governance and management of the NYNAL by the PCG, or against specific decisions made by it, must also observe the procedures set out in 9.ii and 9.v.</w:t>
      </w:r>
    </w:p>
    <w:p w:rsidR="00007FB0" w:rsidRPr="00F6320A" w:rsidRDefault="00007FB0" w:rsidP="00231F0E">
      <w:pPr>
        <w:numPr>
          <w:ilvl w:val="0"/>
          <w:numId w:val="22"/>
        </w:numPr>
        <w:ind w:left="360" w:hanging="360"/>
        <w:rPr>
          <w:rFonts w:ascii="Tahoma" w:hAnsi="Tahoma"/>
          <w:sz w:val="22"/>
          <w:szCs w:val="22"/>
        </w:rPr>
      </w:pPr>
      <w:r w:rsidRPr="00F6320A">
        <w:rPr>
          <w:rFonts w:ascii="Tahoma" w:hAnsi="Tahoma"/>
          <w:sz w:val="22"/>
          <w:szCs w:val="22"/>
        </w:rPr>
        <w:t>Any team/individual which fails to observe the procedures laid out in the preceding clauses will invalidate their right to raise a query, issue or appeal.</w:t>
      </w:r>
    </w:p>
    <w:p w:rsidR="00007FB0" w:rsidRPr="00F6320A" w:rsidRDefault="00A776D6" w:rsidP="00231F0E">
      <w:pPr>
        <w:numPr>
          <w:ilvl w:val="0"/>
          <w:numId w:val="22"/>
        </w:numPr>
        <w:ind w:left="360" w:hanging="360"/>
        <w:rPr>
          <w:rFonts w:ascii="Tahoma" w:hAnsi="Tahoma"/>
          <w:sz w:val="22"/>
          <w:szCs w:val="22"/>
        </w:rPr>
      </w:pPr>
      <w:r w:rsidRPr="00F6320A">
        <w:rPr>
          <w:rFonts w:ascii="Tahoma" w:hAnsi="Tahoma"/>
          <w:sz w:val="22"/>
          <w:szCs w:val="22"/>
        </w:rPr>
        <w:t>Any</w:t>
      </w:r>
      <w:r w:rsidR="00007FB0" w:rsidRPr="00F6320A">
        <w:rPr>
          <w:rFonts w:ascii="Tahoma" w:hAnsi="Tahoma"/>
          <w:sz w:val="22"/>
          <w:szCs w:val="22"/>
        </w:rPr>
        <w:t xml:space="preserve"> complaint which does not concern the playing of a match and/or its result, but which is made in respect of a disciplinary offence, should be made in writing to the PCG (Lead).</w:t>
      </w:r>
    </w:p>
    <w:p w:rsidR="008B1489" w:rsidRDefault="008B1489">
      <w:pPr>
        <w:rPr>
          <w:rFonts w:ascii="Tahoma" w:hAnsi="Tahoma"/>
          <w:b/>
          <w:u w:val="single"/>
        </w:rPr>
      </w:pPr>
    </w:p>
    <w:p w:rsidR="00F6320A" w:rsidRDefault="00F6320A">
      <w:pPr>
        <w:rPr>
          <w:rFonts w:ascii="Tahoma" w:hAnsi="Tahoma"/>
          <w:b/>
          <w:u w:val="single"/>
        </w:rPr>
      </w:pPr>
    </w:p>
    <w:p w:rsidR="00007FB0" w:rsidRPr="00F6320A" w:rsidRDefault="00007FB0">
      <w:pPr>
        <w:rPr>
          <w:rFonts w:ascii="Tahoma" w:hAnsi="Tahoma"/>
          <w:b/>
          <w:sz w:val="22"/>
          <w:szCs w:val="22"/>
          <w:u w:val="single"/>
        </w:rPr>
      </w:pPr>
      <w:r w:rsidRPr="00F6320A">
        <w:rPr>
          <w:rFonts w:ascii="Tahoma" w:hAnsi="Tahoma"/>
          <w:b/>
          <w:sz w:val="22"/>
          <w:szCs w:val="22"/>
          <w:u w:val="single"/>
        </w:rPr>
        <w:t>10.</w:t>
      </w:r>
      <w:r w:rsidRPr="00F6320A">
        <w:rPr>
          <w:rFonts w:ascii="Tahoma" w:hAnsi="Tahoma"/>
          <w:b/>
          <w:sz w:val="22"/>
          <w:szCs w:val="22"/>
          <w:u w:val="single"/>
        </w:rPr>
        <w:tab/>
        <w:t>Miscellaneous</w:t>
      </w:r>
    </w:p>
    <w:p w:rsidR="00007FB0" w:rsidRPr="00F6320A" w:rsidRDefault="00007FB0" w:rsidP="00231F0E">
      <w:pPr>
        <w:numPr>
          <w:ilvl w:val="0"/>
          <w:numId w:val="23"/>
        </w:numPr>
        <w:ind w:left="360" w:hanging="360"/>
        <w:rPr>
          <w:rFonts w:ascii="Tahoma" w:hAnsi="Tahoma"/>
          <w:sz w:val="22"/>
          <w:szCs w:val="22"/>
        </w:rPr>
      </w:pPr>
      <w:r w:rsidRPr="00F6320A">
        <w:rPr>
          <w:rFonts w:ascii="Tahoma" w:hAnsi="Tahoma"/>
          <w:sz w:val="22"/>
          <w:szCs w:val="22"/>
        </w:rPr>
        <w:t>All Clubs will be held responsible for the conduct of their players, officials and supporters.</w:t>
      </w:r>
    </w:p>
    <w:p w:rsidR="00007FB0" w:rsidRPr="00F6320A" w:rsidRDefault="00007FB0" w:rsidP="00231F0E">
      <w:pPr>
        <w:numPr>
          <w:ilvl w:val="0"/>
          <w:numId w:val="23"/>
        </w:numPr>
        <w:ind w:left="360" w:hanging="360"/>
        <w:rPr>
          <w:rFonts w:ascii="Tahoma" w:hAnsi="Tahoma"/>
          <w:sz w:val="22"/>
          <w:szCs w:val="22"/>
        </w:rPr>
      </w:pPr>
      <w:r w:rsidRPr="00F6320A">
        <w:rPr>
          <w:rFonts w:ascii="Tahoma" w:hAnsi="Tahoma"/>
          <w:sz w:val="22"/>
          <w:szCs w:val="22"/>
        </w:rPr>
        <w:t>It is the responsibility of each team to provide adequate first aid cover for its players and officials which should also be made available to the match officials on request.</w:t>
      </w:r>
    </w:p>
    <w:p w:rsidR="00007FB0" w:rsidRPr="00F6320A" w:rsidRDefault="00007FB0" w:rsidP="00231F0E">
      <w:pPr>
        <w:numPr>
          <w:ilvl w:val="0"/>
          <w:numId w:val="23"/>
        </w:numPr>
        <w:ind w:left="360" w:hanging="360"/>
        <w:rPr>
          <w:rFonts w:ascii="Tahoma" w:hAnsi="Tahoma"/>
          <w:sz w:val="22"/>
          <w:szCs w:val="22"/>
        </w:rPr>
      </w:pPr>
      <w:r w:rsidRPr="00F6320A">
        <w:rPr>
          <w:rFonts w:ascii="Tahoma" w:hAnsi="Tahoma"/>
          <w:sz w:val="22"/>
          <w:szCs w:val="22"/>
        </w:rPr>
        <w:t>No form of glove may be worn when playing netball.  If gloves are required for medical reasons, the umpires may allow seam</w:t>
      </w:r>
      <w:r w:rsidR="006975A6" w:rsidRPr="00F6320A">
        <w:rPr>
          <w:rFonts w:ascii="Tahoma" w:hAnsi="Tahoma"/>
          <w:sz w:val="22"/>
          <w:szCs w:val="22"/>
        </w:rPr>
        <w:t>less</w:t>
      </w:r>
      <w:r w:rsidRPr="00F6320A">
        <w:rPr>
          <w:rFonts w:ascii="Tahoma" w:hAnsi="Tahoma"/>
          <w:sz w:val="22"/>
          <w:szCs w:val="22"/>
        </w:rPr>
        <w:t xml:space="preserve"> gloves to be worn on the production of an appropriate medical certificate, and provided that they are satisfied that any gloves worn do not present an obvious hazard to other players.</w:t>
      </w:r>
    </w:p>
    <w:p w:rsidR="00007FB0" w:rsidRPr="00F6320A" w:rsidRDefault="00F831EC" w:rsidP="00231F0E">
      <w:pPr>
        <w:numPr>
          <w:ilvl w:val="0"/>
          <w:numId w:val="23"/>
        </w:numPr>
        <w:ind w:left="360" w:hanging="360"/>
        <w:rPr>
          <w:rFonts w:ascii="Tahoma" w:hAnsi="Tahoma"/>
          <w:sz w:val="22"/>
          <w:szCs w:val="22"/>
        </w:rPr>
      </w:pPr>
      <w:r>
        <w:rPr>
          <w:rFonts w:ascii="Tahoma" w:hAnsi="Tahoma"/>
          <w:sz w:val="22"/>
          <w:szCs w:val="22"/>
        </w:rPr>
        <w:t xml:space="preserve">All </w:t>
      </w:r>
      <w:proofErr w:type="spellStart"/>
      <w:r>
        <w:rPr>
          <w:rFonts w:ascii="Tahoma" w:hAnsi="Tahoma"/>
          <w:sz w:val="22"/>
          <w:szCs w:val="22"/>
        </w:rPr>
        <w:t>jewelle</w:t>
      </w:r>
      <w:r w:rsidR="00007FB0" w:rsidRPr="00F6320A">
        <w:rPr>
          <w:rFonts w:ascii="Tahoma" w:hAnsi="Tahoma"/>
          <w:sz w:val="22"/>
          <w:szCs w:val="22"/>
        </w:rPr>
        <w:t>ry</w:t>
      </w:r>
      <w:proofErr w:type="spellEnd"/>
      <w:r w:rsidR="00007FB0" w:rsidRPr="00F6320A">
        <w:rPr>
          <w:rFonts w:ascii="Tahoma" w:hAnsi="Tahoma"/>
          <w:sz w:val="22"/>
          <w:szCs w:val="22"/>
        </w:rPr>
        <w:t xml:space="preserve"> must be r</w:t>
      </w:r>
      <w:r w:rsidR="000B73BD" w:rsidRPr="00F6320A">
        <w:rPr>
          <w:rFonts w:ascii="Tahoma" w:hAnsi="Tahoma"/>
          <w:sz w:val="22"/>
          <w:szCs w:val="22"/>
        </w:rPr>
        <w:t>emoved when playing netball, any</w:t>
      </w:r>
      <w:r w:rsidR="00007FB0" w:rsidRPr="00F6320A">
        <w:rPr>
          <w:rFonts w:ascii="Tahoma" w:hAnsi="Tahoma"/>
          <w:sz w:val="22"/>
          <w:szCs w:val="22"/>
        </w:rPr>
        <w:t xml:space="preserve"> players wearing </w:t>
      </w:r>
      <w:proofErr w:type="spellStart"/>
      <w:r w:rsidR="00007FB0" w:rsidRPr="00F6320A">
        <w:rPr>
          <w:rFonts w:ascii="Tahoma" w:hAnsi="Tahoma"/>
          <w:sz w:val="22"/>
          <w:szCs w:val="22"/>
        </w:rPr>
        <w:t>jewellery</w:t>
      </w:r>
      <w:proofErr w:type="spellEnd"/>
      <w:r w:rsidR="00007FB0" w:rsidRPr="00F6320A">
        <w:rPr>
          <w:rFonts w:ascii="Tahoma" w:hAnsi="Tahoma"/>
          <w:sz w:val="22"/>
          <w:szCs w:val="22"/>
        </w:rPr>
        <w:t xml:space="preserve"> (including body pierci</w:t>
      </w:r>
      <w:r w:rsidR="000B73BD" w:rsidRPr="00F6320A">
        <w:rPr>
          <w:rFonts w:ascii="Tahoma" w:hAnsi="Tahoma"/>
          <w:sz w:val="22"/>
          <w:szCs w:val="22"/>
        </w:rPr>
        <w:t>ng) will not be allowed to participate</w:t>
      </w:r>
      <w:r w:rsidR="00007FB0" w:rsidRPr="00F6320A">
        <w:rPr>
          <w:rFonts w:ascii="Tahoma" w:hAnsi="Tahoma"/>
          <w:sz w:val="22"/>
          <w:szCs w:val="22"/>
        </w:rPr>
        <w:t>. The following exceptions may apply:</w:t>
      </w:r>
    </w:p>
    <w:p w:rsidR="00007FB0" w:rsidRPr="00F6320A" w:rsidRDefault="00007FB0" w:rsidP="00231F0E">
      <w:pPr>
        <w:numPr>
          <w:ilvl w:val="0"/>
          <w:numId w:val="3"/>
        </w:numPr>
        <w:ind w:left="926" w:hanging="360"/>
        <w:rPr>
          <w:rFonts w:ascii="Tahoma" w:hAnsi="Tahoma"/>
          <w:sz w:val="22"/>
          <w:szCs w:val="22"/>
        </w:rPr>
      </w:pPr>
      <w:r w:rsidRPr="00F6320A">
        <w:rPr>
          <w:rFonts w:ascii="Tahoma" w:hAnsi="Tahoma"/>
          <w:sz w:val="22"/>
          <w:szCs w:val="22"/>
        </w:rPr>
        <w:t xml:space="preserve">Wedding rings may be worn, but must be </w:t>
      </w:r>
      <w:proofErr w:type="gramStart"/>
      <w:r w:rsidRPr="00F6320A">
        <w:rPr>
          <w:rFonts w:ascii="Tahoma" w:hAnsi="Tahoma"/>
          <w:sz w:val="22"/>
          <w:szCs w:val="22"/>
        </w:rPr>
        <w:t>taped .</w:t>
      </w:r>
      <w:proofErr w:type="gramEnd"/>
    </w:p>
    <w:p w:rsidR="00007FB0" w:rsidRPr="00F6320A" w:rsidRDefault="00007FB0" w:rsidP="00231F0E">
      <w:pPr>
        <w:numPr>
          <w:ilvl w:val="0"/>
          <w:numId w:val="3"/>
        </w:numPr>
        <w:ind w:left="926" w:hanging="360"/>
        <w:rPr>
          <w:rFonts w:ascii="Tahoma" w:hAnsi="Tahoma"/>
          <w:sz w:val="22"/>
          <w:szCs w:val="22"/>
        </w:rPr>
      </w:pPr>
      <w:r w:rsidRPr="00F6320A">
        <w:rPr>
          <w:rFonts w:ascii="Tahoma" w:hAnsi="Tahoma"/>
          <w:sz w:val="22"/>
          <w:szCs w:val="22"/>
        </w:rPr>
        <w:t>Medic alert bracelets may be worn, but must be secured in such a manner that they will not constitute a danger to an opponent, i.e. with clear tape, and in such a way that it cannot be removed/lifted off by any accidental contact.</w:t>
      </w:r>
    </w:p>
    <w:p w:rsidR="00007FB0" w:rsidRPr="00F6320A" w:rsidRDefault="00007FB0" w:rsidP="00231F0E">
      <w:pPr>
        <w:numPr>
          <w:ilvl w:val="0"/>
          <w:numId w:val="3"/>
        </w:numPr>
        <w:ind w:left="926" w:hanging="360"/>
        <w:rPr>
          <w:rFonts w:ascii="Tahoma" w:hAnsi="Tahoma"/>
          <w:sz w:val="22"/>
          <w:szCs w:val="22"/>
        </w:rPr>
      </w:pPr>
      <w:r w:rsidRPr="00F6320A">
        <w:rPr>
          <w:rFonts w:ascii="Tahoma" w:hAnsi="Tahoma"/>
          <w:sz w:val="22"/>
          <w:szCs w:val="22"/>
        </w:rPr>
        <w:t>No adornment that may endanger player safety shall be worn.</w:t>
      </w:r>
    </w:p>
    <w:p w:rsidR="00007FB0" w:rsidRPr="00F6320A" w:rsidRDefault="00007FB0" w:rsidP="00231F0E">
      <w:pPr>
        <w:numPr>
          <w:ilvl w:val="0"/>
          <w:numId w:val="24"/>
        </w:numPr>
        <w:ind w:left="360" w:hanging="360"/>
        <w:rPr>
          <w:rFonts w:ascii="Tahoma" w:hAnsi="Tahoma"/>
          <w:sz w:val="22"/>
          <w:szCs w:val="22"/>
        </w:rPr>
      </w:pPr>
      <w:r w:rsidRPr="00F6320A">
        <w:rPr>
          <w:rFonts w:ascii="Tahoma" w:hAnsi="Tahoma"/>
          <w:sz w:val="22"/>
          <w:szCs w:val="22"/>
        </w:rPr>
        <w:t>If scarves need to be worn because of religious practices, the material used must be soft, without embellishments which might constitute a danger, and with potential flowing/flapping edged secured as neatly and securely as possible.</w:t>
      </w:r>
    </w:p>
    <w:p w:rsidR="00007FB0" w:rsidRPr="00F6320A" w:rsidRDefault="00007FB0" w:rsidP="00231F0E">
      <w:pPr>
        <w:numPr>
          <w:ilvl w:val="0"/>
          <w:numId w:val="24"/>
        </w:numPr>
        <w:ind w:left="360" w:hanging="360"/>
        <w:rPr>
          <w:rFonts w:ascii="Tahoma" w:hAnsi="Tahoma"/>
          <w:sz w:val="22"/>
          <w:szCs w:val="22"/>
        </w:rPr>
      </w:pPr>
      <w:r w:rsidRPr="00F6320A">
        <w:rPr>
          <w:rFonts w:ascii="Tahoma" w:hAnsi="Tahoma"/>
          <w:sz w:val="22"/>
          <w:szCs w:val="22"/>
        </w:rPr>
        <w:t>All players must wear registered team playing uniform when competing in NYNAL matches.</w:t>
      </w:r>
    </w:p>
    <w:p w:rsidR="00007FB0" w:rsidRPr="00F6320A" w:rsidRDefault="00007FB0" w:rsidP="00231F0E">
      <w:pPr>
        <w:numPr>
          <w:ilvl w:val="0"/>
          <w:numId w:val="24"/>
        </w:numPr>
        <w:ind w:left="360" w:hanging="360"/>
        <w:rPr>
          <w:rFonts w:ascii="Tahoma" w:hAnsi="Tahoma"/>
          <w:sz w:val="22"/>
          <w:szCs w:val="22"/>
        </w:rPr>
      </w:pPr>
      <w:r w:rsidRPr="00F6320A">
        <w:rPr>
          <w:rFonts w:ascii="Tahoma" w:hAnsi="Tahoma"/>
          <w:sz w:val="22"/>
          <w:szCs w:val="22"/>
        </w:rPr>
        <w:t>Photography/recording of any NYNAL fixture is not allowed unless permission has been obtained from opponents in advance.  Umpires must be notified of any agreement.</w:t>
      </w:r>
    </w:p>
    <w:p w:rsidR="00007FB0" w:rsidRPr="00F6320A" w:rsidRDefault="00007FB0" w:rsidP="00231F0E">
      <w:pPr>
        <w:numPr>
          <w:ilvl w:val="0"/>
          <w:numId w:val="24"/>
        </w:numPr>
        <w:ind w:left="360" w:hanging="360"/>
        <w:rPr>
          <w:rFonts w:ascii="Tahoma" w:hAnsi="Tahoma"/>
          <w:sz w:val="22"/>
          <w:szCs w:val="22"/>
        </w:rPr>
      </w:pPr>
      <w:r w:rsidRPr="00F6320A">
        <w:rPr>
          <w:rFonts w:ascii="Tahoma" w:hAnsi="Tahoma"/>
          <w:sz w:val="22"/>
          <w:szCs w:val="22"/>
        </w:rPr>
        <w:t>The PCG may review and amend these regulations following changes communicated by England Netball.</w:t>
      </w:r>
    </w:p>
    <w:p w:rsidR="00007FB0" w:rsidRPr="00F6320A" w:rsidRDefault="00007FB0" w:rsidP="00231F0E">
      <w:pPr>
        <w:numPr>
          <w:ilvl w:val="0"/>
          <w:numId w:val="24"/>
        </w:numPr>
        <w:ind w:left="360" w:hanging="360"/>
        <w:rPr>
          <w:rFonts w:ascii="Tahoma" w:hAnsi="Tahoma"/>
          <w:sz w:val="22"/>
          <w:szCs w:val="22"/>
        </w:rPr>
      </w:pPr>
      <w:r w:rsidRPr="00F6320A">
        <w:rPr>
          <w:rFonts w:ascii="Tahoma" w:hAnsi="Tahoma"/>
          <w:sz w:val="22"/>
          <w:szCs w:val="22"/>
        </w:rPr>
        <w:t>The PCG will adjudicate on any matters not covered by these regulations.</w:t>
      </w:r>
    </w:p>
    <w:p w:rsidR="00007FB0" w:rsidRPr="00E7595E" w:rsidRDefault="00007FB0">
      <w:pPr>
        <w:rPr>
          <w:rFonts w:ascii="Tahoma" w:hAnsi="Tahoma"/>
        </w:rPr>
      </w:pPr>
    </w:p>
    <w:sectPr w:rsidR="00007FB0" w:rsidRPr="00E7595E" w:rsidSect="00F6320A">
      <w:pgSz w:w="12240" w:h="15840"/>
      <w:pgMar w:top="851" w:right="1134" w:bottom="851" w:left="1134" w:header="284" w:footer="284"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19B" w:rsidRDefault="0056419B">
      <w:r>
        <w:separator/>
      </w:r>
    </w:p>
  </w:endnote>
  <w:endnote w:type="continuationSeparator" w:id="0">
    <w:p w:rsidR="0056419B" w:rsidRDefault="0056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19B" w:rsidRDefault="0056419B">
      <w:r>
        <w:separator/>
      </w:r>
    </w:p>
  </w:footnote>
  <w:footnote w:type="continuationSeparator" w:id="0">
    <w:p w:rsidR="0056419B" w:rsidRDefault="005641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82CC2A"/>
    <w:lvl w:ilvl="0">
      <w:numFmt w:val="bullet"/>
      <w:lvlText w:val="*"/>
      <w:lvlJc w:val="left"/>
    </w:lvl>
  </w:abstractNum>
  <w:abstractNum w:abstractNumId="1">
    <w:nsid w:val="000D0F3A"/>
    <w:multiLevelType w:val="singleLevel"/>
    <w:tmpl w:val="16B47298"/>
    <w:lvl w:ilvl="0">
      <w:start w:val="1"/>
      <w:numFmt w:val="lowerRoman"/>
      <w:lvlText w:val="%1."/>
      <w:legacy w:legacy="1" w:legacySpace="0" w:legacyIndent="360"/>
      <w:lvlJc w:val="left"/>
      <w:rPr>
        <w:rFonts w:cs="Times New Roman"/>
      </w:rPr>
    </w:lvl>
  </w:abstractNum>
  <w:abstractNum w:abstractNumId="2">
    <w:nsid w:val="07895395"/>
    <w:multiLevelType w:val="singleLevel"/>
    <w:tmpl w:val="16B47298"/>
    <w:lvl w:ilvl="0">
      <w:start w:val="1"/>
      <w:numFmt w:val="lowerRoman"/>
      <w:lvlText w:val="%1."/>
      <w:legacy w:legacy="1" w:legacySpace="0" w:legacyIndent="360"/>
      <w:lvlJc w:val="left"/>
      <w:rPr>
        <w:rFonts w:cs="Times New Roman"/>
      </w:rPr>
    </w:lvl>
  </w:abstractNum>
  <w:abstractNum w:abstractNumId="3">
    <w:nsid w:val="0CF6745E"/>
    <w:multiLevelType w:val="singleLevel"/>
    <w:tmpl w:val="16B47298"/>
    <w:lvl w:ilvl="0">
      <w:start w:val="1"/>
      <w:numFmt w:val="lowerRoman"/>
      <w:lvlText w:val="%1."/>
      <w:legacy w:legacy="1" w:legacySpace="0" w:legacyIndent="360"/>
      <w:lvlJc w:val="left"/>
      <w:rPr>
        <w:rFonts w:cs="Times New Roman"/>
      </w:rPr>
    </w:lvl>
  </w:abstractNum>
  <w:abstractNum w:abstractNumId="4">
    <w:nsid w:val="1377029B"/>
    <w:multiLevelType w:val="singleLevel"/>
    <w:tmpl w:val="16B47298"/>
    <w:lvl w:ilvl="0">
      <w:start w:val="4"/>
      <w:numFmt w:val="lowerRoman"/>
      <w:lvlText w:val="%1."/>
      <w:legacy w:legacy="1" w:legacySpace="0" w:legacyIndent="360"/>
      <w:lvlJc w:val="left"/>
      <w:rPr>
        <w:rFonts w:cs="Times New Roman"/>
      </w:rPr>
    </w:lvl>
  </w:abstractNum>
  <w:abstractNum w:abstractNumId="5">
    <w:nsid w:val="172059D5"/>
    <w:multiLevelType w:val="singleLevel"/>
    <w:tmpl w:val="F9084CCC"/>
    <w:lvl w:ilvl="0">
      <w:start w:val="7"/>
      <w:numFmt w:val="lowerRoman"/>
      <w:lvlText w:val="%1."/>
      <w:legacy w:legacy="1" w:legacySpace="0" w:legacyIndent="360"/>
      <w:lvlJc w:val="left"/>
      <w:rPr>
        <w:rFonts w:cs="Times New Roman"/>
      </w:rPr>
    </w:lvl>
  </w:abstractNum>
  <w:abstractNum w:abstractNumId="6">
    <w:nsid w:val="2D497D02"/>
    <w:multiLevelType w:val="singleLevel"/>
    <w:tmpl w:val="16B47298"/>
    <w:lvl w:ilvl="0">
      <w:start w:val="1"/>
      <w:numFmt w:val="lowerRoman"/>
      <w:lvlText w:val="%1."/>
      <w:legacy w:legacy="1" w:legacySpace="0" w:legacyIndent="360"/>
      <w:lvlJc w:val="left"/>
      <w:rPr>
        <w:rFonts w:cs="Times New Roman"/>
      </w:rPr>
    </w:lvl>
  </w:abstractNum>
  <w:abstractNum w:abstractNumId="7">
    <w:nsid w:val="39B50646"/>
    <w:multiLevelType w:val="hybridMultilevel"/>
    <w:tmpl w:val="AA2E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9A0612"/>
    <w:multiLevelType w:val="singleLevel"/>
    <w:tmpl w:val="16B47298"/>
    <w:lvl w:ilvl="0">
      <w:start w:val="4"/>
      <w:numFmt w:val="lowerRoman"/>
      <w:lvlText w:val="%1."/>
      <w:legacy w:legacy="1" w:legacySpace="0" w:legacyIndent="360"/>
      <w:lvlJc w:val="left"/>
      <w:rPr>
        <w:rFonts w:cs="Times New Roman"/>
      </w:rPr>
    </w:lvl>
  </w:abstractNum>
  <w:abstractNum w:abstractNumId="9">
    <w:nsid w:val="534369C9"/>
    <w:multiLevelType w:val="singleLevel"/>
    <w:tmpl w:val="16B47298"/>
    <w:lvl w:ilvl="0">
      <w:start w:val="1"/>
      <w:numFmt w:val="lowerRoman"/>
      <w:lvlText w:val="%1."/>
      <w:legacy w:legacy="1" w:legacySpace="0" w:legacyIndent="360"/>
      <w:lvlJc w:val="left"/>
      <w:rPr>
        <w:rFonts w:cs="Times New Roman"/>
      </w:rPr>
    </w:lvl>
  </w:abstractNum>
  <w:abstractNum w:abstractNumId="10">
    <w:nsid w:val="561A7E20"/>
    <w:multiLevelType w:val="singleLevel"/>
    <w:tmpl w:val="16B47298"/>
    <w:lvl w:ilvl="0">
      <w:start w:val="1"/>
      <w:numFmt w:val="lowerRoman"/>
      <w:lvlText w:val="%1."/>
      <w:legacy w:legacy="1" w:legacySpace="0" w:legacyIndent="360"/>
      <w:lvlJc w:val="left"/>
      <w:rPr>
        <w:rFonts w:cs="Times New Roman"/>
      </w:rPr>
    </w:lvl>
  </w:abstractNum>
  <w:abstractNum w:abstractNumId="11">
    <w:nsid w:val="562B7BA0"/>
    <w:multiLevelType w:val="singleLevel"/>
    <w:tmpl w:val="16B47298"/>
    <w:lvl w:ilvl="0">
      <w:start w:val="1"/>
      <w:numFmt w:val="lowerRoman"/>
      <w:lvlText w:val="%1."/>
      <w:legacy w:legacy="1" w:legacySpace="0" w:legacyIndent="360"/>
      <w:lvlJc w:val="left"/>
      <w:rPr>
        <w:rFonts w:cs="Times New Roman"/>
      </w:rPr>
    </w:lvl>
  </w:abstractNum>
  <w:abstractNum w:abstractNumId="12">
    <w:nsid w:val="5D1D7B3E"/>
    <w:multiLevelType w:val="singleLevel"/>
    <w:tmpl w:val="16B47298"/>
    <w:lvl w:ilvl="0">
      <w:start w:val="1"/>
      <w:numFmt w:val="lowerRoman"/>
      <w:lvlText w:val="%1."/>
      <w:legacy w:legacy="1" w:legacySpace="0" w:legacyIndent="360"/>
      <w:lvlJc w:val="left"/>
      <w:rPr>
        <w:rFonts w:cs="Times New Roman"/>
      </w:rPr>
    </w:lvl>
  </w:abstractNum>
  <w:abstractNum w:abstractNumId="13">
    <w:nsid w:val="60A9777B"/>
    <w:multiLevelType w:val="singleLevel"/>
    <w:tmpl w:val="16B47298"/>
    <w:lvl w:ilvl="0">
      <w:start w:val="1"/>
      <w:numFmt w:val="lowerRoman"/>
      <w:lvlText w:val="%1."/>
      <w:legacy w:legacy="1" w:legacySpace="0" w:legacyIndent="360"/>
      <w:lvlJc w:val="left"/>
      <w:rPr>
        <w:rFonts w:cs="Times New Roman"/>
      </w:rPr>
    </w:lvl>
  </w:abstractNum>
  <w:abstractNum w:abstractNumId="14">
    <w:nsid w:val="72DD4B5A"/>
    <w:multiLevelType w:val="singleLevel"/>
    <w:tmpl w:val="16B47298"/>
    <w:lvl w:ilvl="0">
      <w:start w:val="1"/>
      <w:numFmt w:val="lowerRoman"/>
      <w:lvlText w:val="%1."/>
      <w:legacy w:legacy="1" w:legacySpace="0" w:legacyIndent="360"/>
      <w:lvlJc w:val="left"/>
      <w:rPr>
        <w:rFonts w:cs="Times New Roman"/>
      </w:rPr>
    </w:lvl>
  </w:abstractNum>
  <w:abstractNum w:abstractNumId="15">
    <w:nsid w:val="7F7D41C0"/>
    <w:multiLevelType w:val="singleLevel"/>
    <w:tmpl w:val="484267FA"/>
    <w:lvl w:ilvl="0">
      <w:start w:val="3"/>
      <w:numFmt w:val="lowerRoman"/>
      <w:lvlText w:val="%1."/>
      <w:legacy w:legacy="1" w:legacySpace="0" w:legacyIndent="360"/>
      <w:lvlJc w:val="left"/>
      <w:rPr>
        <w:rFonts w:cs="Times New Roman"/>
      </w:rPr>
    </w:lvl>
  </w:abstractNum>
  <w:num w:numId="1">
    <w:abstractNumId w:val="6"/>
  </w:num>
  <w:num w:numId="2">
    <w:abstractNumId w:val="2"/>
  </w:num>
  <w:num w:numId="3">
    <w:abstractNumId w:val="0"/>
    <w:lvlOverride w:ilvl="0">
      <w:lvl w:ilvl="0">
        <w:start w:val="1"/>
        <w:numFmt w:val="bullet"/>
        <w:lvlText w:val=""/>
        <w:legacy w:legacy="1" w:legacySpace="0" w:legacyIndent="360"/>
        <w:lvlJc w:val="left"/>
        <w:rPr>
          <w:rFonts w:ascii="Wingdings" w:hAnsi="Wingdings" w:hint="default"/>
        </w:rPr>
      </w:lvl>
    </w:lvlOverride>
  </w:num>
  <w:num w:numId="4">
    <w:abstractNumId w:val="2"/>
    <w:lvlOverride w:ilvl="0">
      <w:lvl w:ilvl="0">
        <w:start w:val="9"/>
        <w:numFmt w:val="lowerRoman"/>
        <w:lvlText w:val="%1."/>
        <w:legacy w:legacy="1" w:legacySpace="0" w:legacyIndent="360"/>
        <w:lvlJc w:val="left"/>
        <w:rPr>
          <w:rFonts w:cs="Times New Roman"/>
        </w:rPr>
      </w:lvl>
    </w:lvlOverride>
  </w:num>
  <w:num w:numId="5">
    <w:abstractNumId w:val="3"/>
  </w:num>
  <w:num w:numId="6">
    <w:abstractNumId w:val="3"/>
    <w:lvlOverride w:ilvl="0">
      <w:lvl w:ilvl="0">
        <w:start w:val="5"/>
        <w:numFmt w:val="lowerRoman"/>
        <w:lvlText w:val="%1."/>
        <w:legacy w:legacy="1" w:legacySpace="0" w:legacyIndent="360"/>
        <w:lvlJc w:val="left"/>
        <w:rPr>
          <w:rFonts w:cs="Times New Roman"/>
        </w:rPr>
      </w:lvl>
    </w:lvlOverride>
  </w:num>
  <w:num w:numId="7">
    <w:abstractNumId w:val="14"/>
  </w:num>
  <w:num w:numId="8">
    <w:abstractNumId w:val="0"/>
    <w:lvlOverride w:ilvl="0">
      <w:lvl w:ilvl="0">
        <w:start w:val="1"/>
        <w:numFmt w:val="bullet"/>
        <w:lvlText w:val=""/>
        <w:legacy w:legacy="1" w:legacySpace="0" w:legacyIndent="360"/>
        <w:lvlJc w:val="left"/>
        <w:rPr>
          <w:rFonts w:ascii="Wingdings" w:hAnsi="Wingdings" w:hint="default"/>
        </w:rPr>
      </w:lvl>
    </w:lvlOverride>
  </w:num>
  <w:num w:numId="9">
    <w:abstractNumId w:val="14"/>
    <w:lvlOverride w:ilvl="0">
      <w:lvl w:ilvl="0">
        <w:start w:val="4"/>
        <w:numFmt w:val="lowerRoman"/>
        <w:lvlText w:val="%1."/>
        <w:legacy w:legacy="1" w:legacySpace="0" w:legacyIndent="360"/>
        <w:lvlJc w:val="left"/>
        <w:rPr>
          <w:rFonts w:cs="Times New Roman"/>
        </w:rPr>
      </w:lvl>
    </w:lvlOverride>
  </w:num>
  <w:num w:numId="10">
    <w:abstractNumId w:val="0"/>
    <w:lvlOverride w:ilvl="0">
      <w:lvl w:ilvl="0">
        <w:start w:val="4"/>
        <w:numFmt w:val="bullet"/>
        <w:lvlText w:val=""/>
        <w:legacy w:legacy="1" w:legacySpace="0" w:legacyIndent="360"/>
        <w:lvlJc w:val="left"/>
        <w:rPr>
          <w:rFonts w:ascii="Wingdings" w:hAnsi="Wingdings" w:hint="default"/>
        </w:rPr>
      </w:lvl>
    </w:lvlOverride>
  </w:num>
  <w:num w:numId="11">
    <w:abstractNumId w:val="14"/>
    <w:lvlOverride w:ilvl="0">
      <w:lvl w:ilvl="0">
        <w:start w:val="5"/>
        <w:numFmt w:val="lowerRoman"/>
        <w:lvlText w:val="%1."/>
        <w:legacy w:legacy="1" w:legacySpace="0" w:legacyIndent="360"/>
        <w:lvlJc w:val="left"/>
        <w:rPr>
          <w:rFonts w:cs="Times New Roman"/>
        </w:rPr>
      </w:lvl>
    </w:lvlOverride>
  </w:num>
  <w:num w:numId="12">
    <w:abstractNumId w:val="14"/>
    <w:lvlOverride w:ilvl="0">
      <w:lvl w:ilvl="0">
        <w:start w:val="6"/>
        <w:numFmt w:val="lowerRoman"/>
        <w:lvlText w:val="%1."/>
        <w:legacy w:legacy="1" w:legacySpace="0" w:legacyIndent="360"/>
        <w:lvlJc w:val="left"/>
        <w:rPr>
          <w:rFonts w:cs="Times New Roman"/>
        </w:rPr>
      </w:lvl>
    </w:lvlOverride>
  </w:num>
  <w:num w:numId="13">
    <w:abstractNumId w:val="5"/>
  </w:num>
  <w:num w:numId="14">
    <w:abstractNumId w:val="11"/>
  </w:num>
  <w:num w:numId="15">
    <w:abstractNumId w:val="15"/>
  </w:num>
  <w:num w:numId="16">
    <w:abstractNumId w:val="0"/>
    <w:lvlOverride w:ilvl="0">
      <w:lvl w:ilvl="0">
        <w:start w:val="3"/>
        <w:numFmt w:val="bullet"/>
        <w:lvlText w:val=""/>
        <w:legacy w:legacy="1" w:legacySpace="0" w:legacyIndent="360"/>
        <w:lvlJc w:val="left"/>
        <w:rPr>
          <w:rFonts w:ascii="Wingdings" w:hAnsi="Wingdings" w:hint="default"/>
        </w:rPr>
      </w:lvl>
    </w:lvlOverride>
  </w:num>
  <w:num w:numId="17">
    <w:abstractNumId w:val="8"/>
  </w:num>
  <w:num w:numId="18">
    <w:abstractNumId w:val="9"/>
  </w:num>
  <w:num w:numId="19">
    <w:abstractNumId w:val="13"/>
  </w:num>
  <w:num w:numId="20">
    <w:abstractNumId w:val="4"/>
  </w:num>
  <w:num w:numId="21">
    <w:abstractNumId w:val="10"/>
  </w:num>
  <w:num w:numId="22">
    <w:abstractNumId w:val="1"/>
  </w:num>
  <w:num w:numId="23">
    <w:abstractNumId w:val="12"/>
  </w:num>
  <w:num w:numId="24">
    <w:abstractNumId w:val="12"/>
    <w:lvlOverride w:ilvl="0">
      <w:lvl w:ilvl="0">
        <w:start w:val="5"/>
        <w:numFmt w:val="lowerRoman"/>
        <w:lvlText w:val="%1."/>
        <w:legacy w:legacy="1" w:legacySpace="0" w:legacyIndent="360"/>
        <w:lvlJc w:val="left"/>
        <w:rPr>
          <w:rFonts w:cs="Times New Roman"/>
        </w:rPr>
      </w:lvl>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231F0E"/>
    <w:rsid w:val="00007FB0"/>
    <w:rsid w:val="00071B17"/>
    <w:rsid w:val="00073F75"/>
    <w:rsid w:val="000B73BD"/>
    <w:rsid w:val="000C66AB"/>
    <w:rsid w:val="000D50DA"/>
    <w:rsid w:val="00123DC5"/>
    <w:rsid w:val="001449A8"/>
    <w:rsid w:val="00185C06"/>
    <w:rsid w:val="00224EB3"/>
    <w:rsid w:val="00231F0E"/>
    <w:rsid w:val="00234524"/>
    <w:rsid w:val="00245C8A"/>
    <w:rsid w:val="0025469F"/>
    <w:rsid w:val="0028054F"/>
    <w:rsid w:val="00331ED2"/>
    <w:rsid w:val="0034418E"/>
    <w:rsid w:val="003B5B92"/>
    <w:rsid w:val="00433268"/>
    <w:rsid w:val="005375DE"/>
    <w:rsid w:val="00552CCF"/>
    <w:rsid w:val="0056419B"/>
    <w:rsid w:val="0057633D"/>
    <w:rsid w:val="005932DB"/>
    <w:rsid w:val="005F4A86"/>
    <w:rsid w:val="0064443E"/>
    <w:rsid w:val="006975A6"/>
    <w:rsid w:val="006E0C35"/>
    <w:rsid w:val="00792F64"/>
    <w:rsid w:val="008076ED"/>
    <w:rsid w:val="00863504"/>
    <w:rsid w:val="0087791B"/>
    <w:rsid w:val="008B1489"/>
    <w:rsid w:val="008F3FA9"/>
    <w:rsid w:val="00915E49"/>
    <w:rsid w:val="009D25F4"/>
    <w:rsid w:val="009F7397"/>
    <w:rsid w:val="00A13060"/>
    <w:rsid w:val="00A27F30"/>
    <w:rsid w:val="00A54A99"/>
    <w:rsid w:val="00A776D6"/>
    <w:rsid w:val="00B01411"/>
    <w:rsid w:val="00B76042"/>
    <w:rsid w:val="00BF0655"/>
    <w:rsid w:val="00C15CCB"/>
    <w:rsid w:val="00C16901"/>
    <w:rsid w:val="00D1537F"/>
    <w:rsid w:val="00D35BAF"/>
    <w:rsid w:val="00D60CC2"/>
    <w:rsid w:val="00E51110"/>
    <w:rsid w:val="00E7595E"/>
    <w:rsid w:val="00EA13C2"/>
    <w:rsid w:val="00EC28CC"/>
    <w:rsid w:val="00F01095"/>
    <w:rsid w:val="00F13F4A"/>
    <w:rsid w:val="00F414CE"/>
    <w:rsid w:val="00F62A5F"/>
    <w:rsid w:val="00F6320A"/>
    <w:rsid w:val="00F831EC"/>
    <w:rsid w:val="00FA0678"/>
    <w:rsid w:val="00FA713A"/>
    <w:rsid w:val="00FC0C4C"/>
    <w:rsid w:val="00FD40BC"/>
    <w:rsid w:val="00FD62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99"/>
    <w:pPr>
      <w:widowControl w:val="0"/>
      <w:overflowPunct w:val="0"/>
      <w:autoSpaceDE w:val="0"/>
      <w:autoSpaceDN w:val="0"/>
      <w:adjustRightInd w:val="0"/>
      <w:textAlignment w:val="baseline"/>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C06"/>
    <w:pPr>
      <w:ind w:left="720"/>
      <w:contextualSpacing/>
    </w:pPr>
  </w:style>
  <w:style w:type="paragraph" w:styleId="Header">
    <w:name w:val="header"/>
    <w:basedOn w:val="Normal"/>
    <w:link w:val="HeaderChar"/>
    <w:uiPriority w:val="99"/>
    <w:unhideWhenUsed/>
    <w:rsid w:val="00FA0678"/>
    <w:pPr>
      <w:tabs>
        <w:tab w:val="center" w:pos="4513"/>
        <w:tab w:val="right" w:pos="9026"/>
      </w:tabs>
    </w:pPr>
  </w:style>
  <w:style w:type="character" w:customStyle="1" w:styleId="HeaderChar">
    <w:name w:val="Header Char"/>
    <w:basedOn w:val="DefaultParagraphFont"/>
    <w:link w:val="Header"/>
    <w:uiPriority w:val="99"/>
    <w:rsid w:val="00FA0678"/>
    <w:rPr>
      <w:kern w:val="28"/>
      <w:sz w:val="20"/>
      <w:szCs w:val="20"/>
    </w:rPr>
  </w:style>
  <w:style w:type="paragraph" w:styleId="Footer">
    <w:name w:val="footer"/>
    <w:basedOn w:val="Normal"/>
    <w:link w:val="FooterChar"/>
    <w:uiPriority w:val="99"/>
    <w:unhideWhenUsed/>
    <w:rsid w:val="00FA0678"/>
    <w:pPr>
      <w:tabs>
        <w:tab w:val="center" w:pos="4513"/>
        <w:tab w:val="right" w:pos="9026"/>
      </w:tabs>
    </w:pPr>
  </w:style>
  <w:style w:type="character" w:customStyle="1" w:styleId="FooterChar">
    <w:name w:val="Footer Char"/>
    <w:basedOn w:val="DefaultParagraphFont"/>
    <w:link w:val="Footer"/>
    <w:uiPriority w:val="99"/>
    <w:rsid w:val="00FA0678"/>
    <w:rPr>
      <w:kern w:val="28"/>
      <w:sz w:val="20"/>
      <w:szCs w:val="20"/>
    </w:rPr>
  </w:style>
  <w:style w:type="paragraph" w:styleId="FootnoteText">
    <w:name w:val="footnote text"/>
    <w:basedOn w:val="Normal"/>
    <w:link w:val="FootnoteTextChar"/>
    <w:uiPriority w:val="99"/>
    <w:semiHidden/>
    <w:unhideWhenUsed/>
    <w:rsid w:val="009D25F4"/>
  </w:style>
  <w:style w:type="character" w:customStyle="1" w:styleId="FootnoteTextChar">
    <w:name w:val="Footnote Text Char"/>
    <w:basedOn w:val="DefaultParagraphFont"/>
    <w:link w:val="FootnoteText"/>
    <w:uiPriority w:val="99"/>
    <w:semiHidden/>
    <w:rsid w:val="009D25F4"/>
    <w:rPr>
      <w:kern w:val="28"/>
      <w:sz w:val="20"/>
      <w:szCs w:val="20"/>
    </w:rPr>
  </w:style>
  <w:style w:type="character" w:styleId="FootnoteReference">
    <w:name w:val="footnote reference"/>
    <w:basedOn w:val="DefaultParagraphFont"/>
    <w:uiPriority w:val="99"/>
    <w:semiHidden/>
    <w:unhideWhenUsed/>
    <w:rsid w:val="009D25F4"/>
    <w:rPr>
      <w:vertAlign w:val="superscript"/>
    </w:rPr>
  </w:style>
  <w:style w:type="paragraph" w:styleId="BalloonText">
    <w:name w:val="Balloon Text"/>
    <w:basedOn w:val="Normal"/>
    <w:link w:val="BalloonTextChar"/>
    <w:uiPriority w:val="99"/>
    <w:semiHidden/>
    <w:unhideWhenUsed/>
    <w:rsid w:val="009D25F4"/>
    <w:rPr>
      <w:rFonts w:ascii="Tahoma" w:hAnsi="Tahoma" w:cs="Tahoma"/>
      <w:sz w:val="16"/>
      <w:szCs w:val="16"/>
    </w:rPr>
  </w:style>
  <w:style w:type="character" w:customStyle="1" w:styleId="BalloonTextChar">
    <w:name w:val="Balloon Text Char"/>
    <w:basedOn w:val="DefaultParagraphFont"/>
    <w:link w:val="BalloonText"/>
    <w:uiPriority w:val="99"/>
    <w:semiHidden/>
    <w:rsid w:val="009D25F4"/>
    <w:rPr>
      <w:rFonts w:ascii="Tahoma" w:hAnsi="Tahoma" w:cs="Tahoma"/>
      <w:kern w:val="28"/>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99"/>
    <w:pPr>
      <w:widowControl w:val="0"/>
      <w:overflowPunct w:val="0"/>
      <w:autoSpaceDE w:val="0"/>
      <w:autoSpaceDN w:val="0"/>
      <w:adjustRightInd w:val="0"/>
      <w:textAlignment w:val="baseline"/>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C06"/>
    <w:pPr>
      <w:ind w:left="720"/>
      <w:contextualSpacing/>
    </w:pPr>
  </w:style>
  <w:style w:type="paragraph" w:styleId="Header">
    <w:name w:val="header"/>
    <w:basedOn w:val="Normal"/>
    <w:link w:val="HeaderChar"/>
    <w:uiPriority w:val="99"/>
    <w:unhideWhenUsed/>
    <w:rsid w:val="00FA0678"/>
    <w:pPr>
      <w:tabs>
        <w:tab w:val="center" w:pos="4513"/>
        <w:tab w:val="right" w:pos="9026"/>
      </w:tabs>
    </w:pPr>
  </w:style>
  <w:style w:type="character" w:customStyle="1" w:styleId="HeaderChar">
    <w:name w:val="Header Char"/>
    <w:basedOn w:val="DefaultParagraphFont"/>
    <w:link w:val="Header"/>
    <w:uiPriority w:val="99"/>
    <w:rsid w:val="00FA0678"/>
    <w:rPr>
      <w:kern w:val="28"/>
      <w:sz w:val="20"/>
      <w:szCs w:val="20"/>
    </w:rPr>
  </w:style>
  <w:style w:type="paragraph" w:styleId="Footer">
    <w:name w:val="footer"/>
    <w:basedOn w:val="Normal"/>
    <w:link w:val="FooterChar"/>
    <w:uiPriority w:val="99"/>
    <w:unhideWhenUsed/>
    <w:rsid w:val="00FA0678"/>
    <w:pPr>
      <w:tabs>
        <w:tab w:val="center" w:pos="4513"/>
        <w:tab w:val="right" w:pos="9026"/>
      </w:tabs>
    </w:pPr>
  </w:style>
  <w:style w:type="character" w:customStyle="1" w:styleId="FooterChar">
    <w:name w:val="Footer Char"/>
    <w:basedOn w:val="DefaultParagraphFont"/>
    <w:link w:val="Footer"/>
    <w:uiPriority w:val="99"/>
    <w:rsid w:val="00FA0678"/>
    <w:rPr>
      <w:kern w:val="28"/>
      <w:sz w:val="20"/>
      <w:szCs w:val="20"/>
    </w:rPr>
  </w:style>
  <w:style w:type="paragraph" w:styleId="FootnoteText">
    <w:name w:val="footnote text"/>
    <w:basedOn w:val="Normal"/>
    <w:link w:val="FootnoteTextChar"/>
    <w:uiPriority w:val="99"/>
    <w:semiHidden/>
    <w:unhideWhenUsed/>
    <w:rsid w:val="009D25F4"/>
  </w:style>
  <w:style w:type="character" w:customStyle="1" w:styleId="FootnoteTextChar">
    <w:name w:val="Footnote Text Char"/>
    <w:basedOn w:val="DefaultParagraphFont"/>
    <w:link w:val="FootnoteText"/>
    <w:uiPriority w:val="99"/>
    <w:semiHidden/>
    <w:rsid w:val="009D25F4"/>
    <w:rPr>
      <w:kern w:val="28"/>
      <w:sz w:val="20"/>
      <w:szCs w:val="20"/>
    </w:rPr>
  </w:style>
  <w:style w:type="character" w:styleId="FootnoteReference">
    <w:name w:val="footnote reference"/>
    <w:basedOn w:val="DefaultParagraphFont"/>
    <w:uiPriority w:val="99"/>
    <w:semiHidden/>
    <w:unhideWhenUsed/>
    <w:rsid w:val="009D25F4"/>
    <w:rPr>
      <w:vertAlign w:val="superscript"/>
    </w:rPr>
  </w:style>
  <w:style w:type="paragraph" w:styleId="BalloonText">
    <w:name w:val="Balloon Text"/>
    <w:basedOn w:val="Normal"/>
    <w:link w:val="BalloonTextChar"/>
    <w:uiPriority w:val="99"/>
    <w:semiHidden/>
    <w:unhideWhenUsed/>
    <w:rsid w:val="009D25F4"/>
    <w:rPr>
      <w:rFonts w:ascii="Tahoma" w:hAnsi="Tahoma" w:cs="Tahoma"/>
      <w:sz w:val="16"/>
      <w:szCs w:val="16"/>
    </w:rPr>
  </w:style>
  <w:style w:type="character" w:customStyle="1" w:styleId="BalloonTextChar">
    <w:name w:val="Balloon Text Char"/>
    <w:basedOn w:val="DefaultParagraphFont"/>
    <w:link w:val="BalloonText"/>
    <w:uiPriority w:val="99"/>
    <w:semiHidden/>
    <w:rsid w:val="009D25F4"/>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D2069-073B-EA4D-B3A2-67D660F8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2088</Words>
  <Characters>11902</Characters>
  <Application>Microsoft Macintosh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LEAGUE REGULATIONS</vt:lpstr>
    </vt:vector>
  </TitlesOfParts>
  <Company/>
  <LinksUpToDate>false</LinksUpToDate>
  <CharactersWithSpaces>13963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REGULATIONS</dc:title>
  <dc:creator>Unknown</dc:creator>
  <cp:lastModifiedBy>Paul Stretton</cp:lastModifiedBy>
  <cp:revision>2</cp:revision>
  <cp:lastPrinted>2015-08-19T09:13:00Z</cp:lastPrinted>
  <dcterms:created xsi:type="dcterms:W3CDTF">2015-09-08T10:35:00Z</dcterms:created>
  <dcterms:modified xsi:type="dcterms:W3CDTF">2015-09-08T10:35:00Z</dcterms:modified>
</cp:coreProperties>
</file>